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2E0BF7">
        <w:rPr>
          <w:rStyle w:val="Strong"/>
          <w:sz w:val="36"/>
          <w:szCs w:val="36"/>
        </w:rPr>
        <w:t>September 23</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3D605B" w:rsidRDefault="0064309A" w:rsidP="003D605B">
      <w:pPr>
        <w:rPr>
          <w:rFonts w:ascii="Georgia" w:hAnsi="Georgia" w:cs="Arial"/>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2E0BF7">
        <w:rPr>
          <w:rFonts w:ascii="Georgia" w:hAnsi="Georgia" w:cs="Arial"/>
          <w:i/>
          <w:sz w:val="17"/>
          <w:szCs w:val="17"/>
        </w:rPr>
        <w:t>Psalm 62:5-8/John Piper</w:t>
      </w:r>
    </w:p>
    <w:p w:rsidR="002E0BF7" w:rsidRPr="002E0BF7" w:rsidRDefault="003503D4" w:rsidP="002E0BF7">
      <w:pPr>
        <w:spacing w:before="100" w:beforeAutospacing="1" w:after="387" w:line="240" w:lineRule="auto"/>
        <w:rPr>
          <w:rFonts w:ascii="Georgia" w:hAnsi="Georgia" w:cs="Calibri"/>
          <w:i/>
          <w:sz w:val="17"/>
          <w:szCs w:val="17"/>
          <w:lang/>
        </w:rPr>
      </w:pPr>
      <w:r>
        <w:rPr>
          <w:rFonts w:ascii="Georgia" w:hAnsi="Georgia" w:cs="Arial"/>
          <w:sz w:val="17"/>
          <w:szCs w:val="17"/>
        </w:rPr>
        <w:tab/>
      </w:r>
      <w:r>
        <w:rPr>
          <w:rFonts w:ascii="Georgia" w:hAnsi="Georgia" w:cs="Arial"/>
          <w:sz w:val="17"/>
          <w:szCs w:val="17"/>
        </w:rPr>
        <w:tab/>
      </w:r>
      <w:r w:rsidR="002E0BF7" w:rsidRPr="002E0BF7">
        <w:rPr>
          <w:rFonts w:ascii="Georgia" w:eastAsia="Times New Roman" w:hAnsi="Georgia" w:cs="Arial"/>
          <w:i/>
          <w:color w:val="48261E"/>
          <w:sz w:val="17"/>
          <w:szCs w:val="17"/>
        </w:rPr>
        <w:t>Find rest, O my soul, in God alone; my hope comes from him.</w:t>
      </w:r>
      <w:r w:rsidR="002E0BF7" w:rsidRPr="002E0BF7">
        <w:rPr>
          <w:rFonts w:ascii="Georgia" w:eastAsia="Times New Roman" w:hAnsi="Georgia" w:cs="Arial"/>
          <w:i/>
          <w:color w:val="48261E"/>
          <w:sz w:val="17"/>
          <w:szCs w:val="17"/>
        </w:rPr>
        <w:br/>
      </w:r>
      <w:r w:rsidR="002E0BF7" w:rsidRPr="002E0BF7">
        <w:rPr>
          <w:rFonts w:ascii="Georgia" w:eastAsia="Times New Roman" w:hAnsi="Georgia" w:cs="Arial"/>
          <w:i/>
          <w:color w:val="C00000"/>
          <w:sz w:val="17"/>
          <w:szCs w:val="17"/>
        </w:rPr>
        <w:br/>
      </w:r>
      <w:r w:rsidR="002E0BF7" w:rsidRPr="002E0BF7">
        <w:rPr>
          <w:rFonts w:ascii="Georgia" w:eastAsia="Times New Roman" w:hAnsi="Georgia" w:cs="Arial"/>
          <w:i/>
          <w:color w:val="C00000"/>
          <w:sz w:val="17"/>
          <w:szCs w:val="17"/>
        </w:rPr>
        <w:tab/>
      </w:r>
      <w:r w:rsidR="002E0BF7" w:rsidRPr="002E0BF7">
        <w:rPr>
          <w:rFonts w:ascii="Georgia" w:eastAsia="Times New Roman" w:hAnsi="Georgia" w:cs="Arial"/>
          <w:i/>
          <w:color w:val="C00000"/>
          <w:sz w:val="17"/>
          <w:szCs w:val="17"/>
        </w:rPr>
        <w:tab/>
        <w:t>He alone is our rock and our salvation; he is our fortress, we will not be shaken.</w:t>
      </w:r>
      <w:r w:rsidR="002E0BF7" w:rsidRPr="002E0BF7">
        <w:rPr>
          <w:rFonts w:ascii="Georgia" w:eastAsia="Times New Roman" w:hAnsi="Georgia" w:cs="Arial"/>
          <w:i/>
          <w:color w:val="C00000"/>
          <w:sz w:val="17"/>
          <w:szCs w:val="17"/>
        </w:rPr>
        <w:br/>
      </w:r>
      <w:r w:rsidR="002E0BF7" w:rsidRPr="002E0BF7">
        <w:rPr>
          <w:rFonts w:ascii="Georgia" w:eastAsia="Times New Roman" w:hAnsi="Georgia" w:cs="Arial"/>
          <w:i/>
          <w:color w:val="48261E"/>
          <w:sz w:val="17"/>
          <w:szCs w:val="17"/>
        </w:rPr>
        <w:br/>
      </w:r>
      <w:r w:rsidR="002E0BF7" w:rsidRPr="002E0BF7">
        <w:rPr>
          <w:rFonts w:ascii="Georgia" w:eastAsia="Times New Roman" w:hAnsi="Georgia" w:cs="Arial"/>
          <w:i/>
          <w:color w:val="48261E"/>
          <w:sz w:val="17"/>
          <w:szCs w:val="17"/>
        </w:rPr>
        <w:tab/>
      </w:r>
      <w:r w:rsidR="002E0BF7" w:rsidRPr="002E0BF7">
        <w:rPr>
          <w:rFonts w:ascii="Georgia" w:eastAsia="Times New Roman" w:hAnsi="Georgia" w:cs="Arial"/>
          <w:i/>
          <w:color w:val="48261E"/>
          <w:sz w:val="17"/>
          <w:szCs w:val="17"/>
        </w:rPr>
        <w:tab/>
        <w:t>My salvation and my honor depend on God; he is my mighty rock, my refuge.</w:t>
      </w:r>
      <w:r w:rsidR="002E0BF7" w:rsidRPr="002E0BF7">
        <w:rPr>
          <w:rFonts w:ascii="Georgia" w:eastAsia="Times New Roman" w:hAnsi="Georgia" w:cs="Arial"/>
          <w:i/>
          <w:color w:val="48261E"/>
          <w:sz w:val="17"/>
          <w:szCs w:val="17"/>
        </w:rPr>
        <w:br/>
      </w:r>
      <w:r w:rsidR="002E0BF7" w:rsidRPr="002E0BF7">
        <w:rPr>
          <w:rFonts w:ascii="Georgia" w:eastAsia="Times New Roman" w:hAnsi="Georgia" w:cs="Arial"/>
          <w:i/>
          <w:color w:val="C00000"/>
          <w:sz w:val="17"/>
          <w:szCs w:val="17"/>
        </w:rPr>
        <w:br/>
      </w:r>
      <w:r w:rsidR="002E0BF7" w:rsidRPr="002E0BF7">
        <w:rPr>
          <w:rFonts w:ascii="Georgia" w:eastAsia="Times New Roman" w:hAnsi="Georgia" w:cs="Arial"/>
          <w:i/>
          <w:color w:val="C00000"/>
          <w:sz w:val="17"/>
          <w:szCs w:val="17"/>
        </w:rPr>
        <w:tab/>
      </w:r>
      <w:r w:rsidR="002E0BF7" w:rsidRPr="002E0BF7">
        <w:rPr>
          <w:rFonts w:ascii="Georgia" w:eastAsia="Times New Roman" w:hAnsi="Georgia" w:cs="Arial"/>
          <w:i/>
          <w:color w:val="C00000"/>
          <w:sz w:val="17"/>
          <w:szCs w:val="17"/>
        </w:rPr>
        <w:tab/>
        <w:t>Trust in him at all times, O people; pour out your hearts to him,</w:t>
      </w:r>
      <w:r w:rsidR="002E0BF7" w:rsidRPr="002E0BF7">
        <w:rPr>
          <w:rFonts w:ascii="Georgia" w:eastAsia="Times New Roman" w:hAnsi="Georgia" w:cs="Arial"/>
          <w:i/>
          <w:color w:val="C00000"/>
          <w:sz w:val="17"/>
          <w:szCs w:val="17"/>
          <w:vertAlign w:val="superscript"/>
        </w:rPr>
        <w:t xml:space="preserve"> </w:t>
      </w:r>
      <w:r w:rsidR="002E0BF7" w:rsidRPr="002E0BF7">
        <w:rPr>
          <w:rFonts w:ascii="Georgia" w:eastAsia="Times New Roman" w:hAnsi="Georgia" w:cs="Arial"/>
          <w:i/>
          <w:color w:val="C00000"/>
          <w:sz w:val="17"/>
          <w:szCs w:val="17"/>
        </w:rPr>
        <w:t>for God is our refuge.</w:t>
      </w:r>
    </w:p>
    <w:p w:rsidR="002E0BF7" w:rsidRPr="00F7207A" w:rsidRDefault="002E0BF7" w:rsidP="00973EAE">
      <w:pPr>
        <w:spacing w:before="100" w:beforeAutospacing="1" w:after="387" w:line="360" w:lineRule="auto"/>
        <w:rPr>
          <w:rFonts w:ascii="Georgia" w:eastAsia="Times New Roman" w:hAnsi="Georgia" w:cs="Arial"/>
          <w:color w:val="C00000"/>
          <w:sz w:val="17"/>
          <w:szCs w:val="17"/>
        </w:rPr>
      </w:pPr>
      <w:r>
        <w:rPr>
          <w:rFonts w:ascii="Georgia" w:hAnsi="Georgia" w:cs="Calibri"/>
          <w:sz w:val="17"/>
          <w:szCs w:val="17"/>
          <w:lang/>
        </w:rPr>
        <w:tab/>
      </w:r>
      <w:r>
        <w:rPr>
          <w:rFonts w:ascii="Georgia" w:hAnsi="Georgia" w:cs="Calibri"/>
          <w:sz w:val="17"/>
          <w:szCs w:val="17"/>
          <w:lang/>
        </w:rPr>
        <w:tab/>
      </w:r>
      <w:r w:rsidRPr="00F7207A">
        <w:rPr>
          <w:rFonts w:ascii="Georgia" w:hAnsi="Georgia" w:cs="Calibri"/>
          <w:sz w:val="17"/>
          <w:szCs w:val="17"/>
          <w:lang/>
        </w:rPr>
        <w:t xml:space="preserve">During times of weakness and </w:t>
      </w:r>
      <w:proofErr w:type="gramStart"/>
      <w:r w:rsidRPr="00F7207A">
        <w:rPr>
          <w:rFonts w:ascii="Georgia" w:hAnsi="Georgia" w:cs="Calibri"/>
          <w:sz w:val="17"/>
          <w:szCs w:val="17"/>
          <w:lang/>
        </w:rPr>
        <w:t>suffering  we</w:t>
      </w:r>
      <w:proofErr w:type="gramEnd"/>
      <w:r w:rsidRPr="00F7207A">
        <w:rPr>
          <w:rFonts w:ascii="Georgia" w:hAnsi="Georgia" w:cs="Calibri"/>
          <w:sz w:val="17"/>
          <w:szCs w:val="17"/>
          <w:lang/>
        </w:rPr>
        <w:t xml:space="preserve"> can only find true rest in Christ Jesus.  Our Lord is the Rock </w:t>
      </w:r>
      <w:r>
        <w:rPr>
          <w:rFonts w:ascii="Georgia" w:hAnsi="Georgia" w:cs="Calibri"/>
          <w:sz w:val="17"/>
          <w:szCs w:val="17"/>
          <w:lang/>
        </w:rPr>
        <w:tab/>
      </w:r>
      <w:r>
        <w:rPr>
          <w:rFonts w:ascii="Georgia" w:hAnsi="Georgia" w:cs="Calibri"/>
          <w:sz w:val="17"/>
          <w:szCs w:val="17"/>
          <w:lang/>
        </w:rPr>
        <w:tab/>
      </w:r>
      <w:r>
        <w:rPr>
          <w:rFonts w:ascii="Georgia" w:hAnsi="Georgia" w:cs="Calibri"/>
          <w:sz w:val="17"/>
          <w:szCs w:val="17"/>
          <w:lang/>
        </w:rPr>
        <w:tab/>
      </w:r>
      <w:r w:rsidRPr="00F7207A">
        <w:rPr>
          <w:rFonts w:ascii="Georgia" w:hAnsi="Georgia" w:cs="Calibri"/>
          <w:sz w:val="17"/>
          <w:szCs w:val="17"/>
          <w:lang/>
        </w:rPr>
        <w:t>that can provide escape from suffering and triumph over our trials</w:t>
      </w:r>
      <w:r w:rsidR="00973EAE">
        <w:rPr>
          <w:rFonts w:ascii="Georgia" w:hAnsi="Georgia" w:cs="Calibri"/>
          <w:sz w:val="17"/>
          <w:szCs w:val="17"/>
          <w:lang/>
        </w:rPr>
        <w:t xml:space="preserve"> a</w:t>
      </w:r>
      <w:r w:rsidRPr="00F7207A">
        <w:rPr>
          <w:rFonts w:ascii="Georgia" w:hAnsi="Georgia" w:cs="Calibri"/>
          <w:sz w:val="17"/>
          <w:szCs w:val="17"/>
          <w:lang/>
        </w:rPr>
        <w:t xml:space="preserve">nd each time he does we must give </w:t>
      </w:r>
      <w:r>
        <w:rPr>
          <w:rFonts w:ascii="Georgia" w:hAnsi="Georgia" w:cs="Calibri"/>
          <w:sz w:val="17"/>
          <w:szCs w:val="17"/>
          <w:lang/>
        </w:rPr>
        <w:tab/>
      </w:r>
      <w:r>
        <w:rPr>
          <w:rFonts w:ascii="Georgia" w:hAnsi="Georgia" w:cs="Calibri"/>
          <w:sz w:val="17"/>
          <w:szCs w:val="17"/>
          <w:lang/>
        </w:rPr>
        <w:tab/>
      </w:r>
      <w:r>
        <w:rPr>
          <w:rFonts w:ascii="Georgia" w:hAnsi="Georgia" w:cs="Calibri"/>
          <w:sz w:val="17"/>
          <w:szCs w:val="17"/>
          <w:lang/>
        </w:rPr>
        <w:tab/>
      </w:r>
      <w:r w:rsidRPr="00F7207A">
        <w:rPr>
          <w:rFonts w:ascii="Georgia" w:hAnsi="Georgia" w:cs="Calibri"/>
          <w:sz w:val="17"/>
          <w:szCs w:val="17"/>
          <w:lang/>
        </w:rPr>
        <w:t xml:space="preserve">him thanks and praise. Listen to the words of John Piper as he describes the purpose of these trials… </w:t>
      </w:r>
    </w:p>
    <w:p w:rsidR="00973EAE" w:rsidRPr="00973EAE" w:rsidRDefault="002E0BF7" w:rsidP="00973EAE">
      <w:pPr>
        <w:pStyle w:val="NormalWeb"/>
        <w:spacing w:line="360" w:lineRule="auto"/>
        <w:ind w:left="1440" w:hanging="1440"/>
        <w:rPr>
          <w:rFonts w:cs="Calibri"/>
          <w:i/>
          <w:lang/>
        </w:rPr>
      </w:pPr>
      <w:r>
        <w:rPr>
          <w:rFonts w:cs="Calibri"/>
          <w:lang/>
        </w:rPr>
        <w:tab/>
      </w:r>
      <w:r w:rsidRPr="00973EAE">
        <w:rPr>
          <w:rFonts w:cs="Calibri"/>
          <w:i/>
          <w:lang/>
        </w:rPr>
        <w:t>"The deepest need that you and I have in weakness and adversity is not quick relief, but the well-grounded confidence that what is happening to us is part of the greatest purpose in the universe - the glorification of the grace and power of his Son - the grace and power that bore him to the cross and kept him there until the work of love was done. That's what God is building into our lives. That is the meaning of weakness, insults, hardships, persecution, [and] calamity"</w:t>
      </w:r>
    </w:p>
    <w:p w:rsidR="002E0BF7" w:rsidRPr="00F7207A" w:rsidRDefault="002E0BF7" w:rsidP="00973EAE">
      <w:pPr>
        <w:pStyle w:val="NormalWeb"/>
        <w:spacing w:line="360" w:lineRule="auto"/>
        <w:ind w:left="1440" w:hanging="1440"/>
        <w:rPr>
          <w:rFonts w:cs="Calibri"/>
          <w:lang/>
        </w:rPr>
      </w:pPr>
      <w:r>
        <w:rPr>
          <w:rFonts w:cs="Calibri"/>
          <w:lang/>
        </w:rPr>
        <w:tab/>
      </w:r>
      <w:r w:rsidRPr="00F7207A">
        <w:rPr>
          <w:rFonts w:cs="Calibri"/>
          <w:lang/>
        </w:rPr>
        <w:t xml:space="preserve">May we never forget the firm foundation that is laid in Christ Jesus our </w:t>
      </w:r>
      <w:proofErr w:type="gramStart"/>
      <w:r w:rsidRPr="00F7207A">
        <w:rPr>
          <w:rFonts w:cs="Calibri"/>
          <w:lang/>
        </w:rPr>
        <w:t>Lord.</w:t>
      </w:r>
      <w:proofErr w:type="gramEnd"/>
      <w:r w:rsidRPr="00F7207A">
        <w:rPr>
          <w:rFonts w:cs="Calibri"/>
          <w:lang/>
        </w:rPr>
        <w:t xml:space="preserve">  Join me in exalting our Lord and Savior as we praise Him for the work He is doing in our lives!</w:t>
      </w:r>
    </w:p>
    <w:p w:rsidR="006A6E1C" w:rsidRPr="006A6E1C" w:rsidRDefault="006A6E1C" w:rsidP="002E0BF7">
      <w:pPr>
        <w:spacing w:after="0" w:line="360" w:lineRule="auto"/>
        <w:rPr>
          <w:rFonts w:ascii="Georgia" w:eastAsia="Times New Roman" w:hAnsi="Georgia" w:cs="Calibri"/>
          <w:i/>
          <w:color w:val="000000"/>
          <w:sz w:val="17"/>
          <w:szCs w:val="17"/>
        </w:rPr>
      </w:pPr>
    </w:p>
    <w:p w:rsidR="003D605B" w:rsidRPr="003503D4" w:rsidRDefault="003D605B" w:rsidP="003503D4">
      <w:pPr>
        <w:rPr>
          <w:rFonts w:ascii="Georgia" w:hAnsi="Georgia" w:cs="Arial"/>
          <w:sz w:val="17"/>
          <w:szCs w:val="17"/>
          <w:u w:val="single"/>
        </w:rPr>
      </w:pPr>
      <w:r>
        <w:rPr>
          <w:rFonts w:ascii="Georgia" w:hAnsi="Georgia" w:cs="Arial"/>
          <w:b/>
          <w:sz w:val="17"/>
          <w:szCs w:val="17"/>
        </w:rPr>
        <w:t>Song</w:t>
      </w:r>
      <w:r w:rsidR="003503D4">
        <w:rPr>
          <w:rFonts w:ascii="Georgia" w:hAnsi="Georgia" w:cs="Arial"/>
          <w:b/>
          <w:sz w:val="17"/>
          <w:szCs w:val="17"/>
        </w:rPr>
        <w:t>s</w:t>
      </w:r>
      <w:r>
        <w:rPr>
          <w:rFonts w:ascii="Georgia" w:hAnsi="Georgia" w:cs="Arial"/>
          <w:b/>
          <w:sz w:val="17"/>
          <w:szCs w:val="17"/>
        </w:rPr>
        <w:t xml:space="preserve"> of Praise – </w:t>
      </w:r>
      <w:r w:rsidR="002E0BF7">
        <w:rPr>
          <w:rFonts w:ascii="Georgia" w:hAnsi="Georgia" w:cs="Arial"/>
          <w:i/>
          <w:sz w:val="17"/>
          <w:szCs w:val="17"/>
        </w:rPr>
        <w:t>How Firm A Foundation/</w:t>
      </w:r>
      <w:proofErr w:type="spellStart"/>
      <w:r w:rsidR="002E0BF7">
        <w:rPr>
          <w:rFonts w:ascii="Georgia" w:hAnsi="Georgia" w:cs="Arial"/>
          <w:i/>
          <w:sz w:val="17"/>
          <w:szCs w:val="17"/>
        </w:rPr>
        <w:t>Tis</w:t>
      </w:r>
      <w:proofErr w:type="spellEnd"/>
      <w:r w:rsidR="002E0BF7">
        <w:rPr>
          <w:rFonts w:ascii="Georgia" w:hAnsi="Georgia" w:cs="Arial"/>
          <w:i/>
          <w:sz w:val="17"/>
          <w:szCs w:val="17"/>
        </w:rPr>
        <w:t xml:space="preserve"> So Sweet </w:t>
      </w:r>
    </w:p>
    <w:p w:rsidR="009D1C74" w:rsidRPr="009D1C74" w:rsidRDefault="002E0BF7" w:rsidP="009D1C74">
      <w:pPr>
        <w:widowControl w:val="0"/>
        <w:rPr>
          <w:rFonts w:ascii="Georgia" w:hAnsi="Georgia" w:cs="Arial"/>
          <w:i/>
          <w:sz w:val="17"/>
          <w:szCs w:val="17"/>
        </w:rPr>
      </w:pPr>
      <w:r>
        <w:rPr>
          <w:rFonts w:ascii="Georgia" w:hAnsi="Georgia" w:cs="Arial"/>
          <w:b/>
          <w:sz w:val="17"/>
          <w:szCs w:val="17"/>
        </w:rPr>
        <w:t>Great Is His Faithful Love</w:t>
      </w:r>
      <w:r w:rsidR="006A6E1C">
        <w:rPr>
          <w:rFonts w:ascii="Georgia" w:hAnsi="Georgia" w:cs="Arial"/>
          <w:b/>
          <w:sz w:val="17"/>
          <w:szCs w:val="17"/>
        </w:rPr>
        <w:t xml:space="preserve"> </w:t>
      </w:r>
      <w:r>
        <w:rPr>
          <w:rFonts w:ascii="Georgia" w:hAnsi="Georgia" w:cs="Arial"/>
          <w:b/>
          <w:sz w:val="17"/>
          <w:szCs w:val="17"/>
        </w:rPr>
        <w:t>–</w:t>
      </w:r>
      <w:r w:rsidR="006A6E1C">
        <w:rPr>
          <w:rFonts w:ascii="Georgia" w:hAnsi="Georgia" w:cs="Arial"/>
          <w:b/>
          <w:sz w:val="17"/>
          <w:szCs w:val="17"/>
        </w:rPr>
        <w:t xml:space="preserve"> </w:t>
      </w:r>
      <w:r>
        <w:rPr>
          <w:rFonts w:ascii="Georgia" w:hAnsi="Georgia" w:cs="Arial"/>
          <w:i/>
          <w:sz w:val="17"/>
          <w:szCs w:val="17"/>
        </w:rPr>
        <w:t>Psalms 94:19; 117:2; 136:1; Isaiah 30:18; Lamentations 3:22-23</w:t>
      </w:r>
      <w:r w:rsidR="0064309A">
        <w:rPr>
          <w:rFonts w:ascii="Georgia" w:hAnsi="Georgia" w:cs="Arial"/>
          <w:i/>
          <w:sz w:val="17"/>
          <w:szCs w:val="17"/>
        </w:rPr>
        <w:t xml:space="preserve"> </w:t>
      </w:r>
    </w:p>
    <w:p w:rsidR="002E0BF7" w:rsidRPr="002E0BF7" w:rsidRDefault="009D1C74" w:rsidP="002E0BF7">
      <w:pPr>
        <w:rPr>
          <w:rFonts w:ascii="Georgia" w:hAnsi="Georgia"/>
          <w:i/>
          <w:sz w:val="17"/>
          <w:szCs w:val="17"/>
        </w:rPr>
      </w:pPr>
      <w:r>
        <w:rPr>
          <w:rFonts w:ascii="Georgia" w:hAnsi="Georgia" w:cs="Calibri"/>
          <w:i/>
          <w:iCs/>
          <w:sz w:val="17"/>
          <w:szCs w:val="17"/>
        </w:rPr>
        <w:tab/>
      </w:r>
      <w:r>
        <w:rPr>
          <w:rFonts w:ascii="Georgia" w:hAnsi="Georgia" w:cs="Calibri"/>
          <w:i/>
          <w:iCs/>
          <w:sz w:val="17"/>
          <w:szCs w:val="17"/>
        </w:rPr>
        <w:tab/>
      </w:r>
      <w:r w:rsidR="002E0BF7" w:rsidRPr="002E0BF7">
        <w:rPr>
          <w:rFonts w:ascii="Georgia" w:hAnsi="Georgia"/>
          <w:i/>
          <w:sz w:val="17"/>
          <w:szCs w:val="17"/>
        </w:rPr>
        <w:t>Give thanks to the LORD, for He is good.</w:t>
      </w:r>
    </w:p>
    <w:p w:rsidR="002E0BF7" w:rsidRPr="002E0BF7" w:rsidRDefault="002E0BF7" w:rsidP="002E0BF7">
      <w:pPr>
        <w:rPr>
          <w:rFonts w:ascii="Georgia" w:hAnsi="Georgia"/>
          <w:i/>
          <w:color w:val="C00000"/>
          <w:sz w:val="17"/>
          <w:szCs w:val="17"/>
          <w:highlight w:val="cyan"/>
        </w:rPr>
      </w:pPr>
      <w:r w:rsidRPr="002E0BF7">
        <w:rPr>
          <w:rFonts w:ascii="Georgia" w:hAnsi="Georgia"/>
          <w:i/>
          <w:color w:val="C00000"/>
          <w:sz w:val="17"/>
          <w:szCs w:val="17"/>
        </w:rPr>
        <w:tab/>
      </w:r>
      <w:r w:rsidRPr="002E0BF7">
        <w:rPr>
          <w:rFonts w:ascii="Georgia" w:hAnsi="Georgia"/>
          <w:i/>
          <w:color w:val="C00000"/>
          <w:sz w:val="17"/>
          <w:szCs w:val="17"/>
        </w:rPr>
        <w:tab/>
        <w:t>His love is eternal.</w:t>
      </w:r>
    </w:p>
    <w:p w:rsidR="002E0BF7" w:rsidRPr="002E0BF7" w:rsidRDefault="002E0BF7" w:rsidP="002E0BF7">
      <w:pPr>
        <w:rPr>
          <w:rFonts w:ascii="Georgia" w:hAnsi="Georgia"/>
          <w:i/>
          <w:sz w:val="17"/>
          <w:szCs w:val="17"/>
        </w:rPr>
      </w:pPr>
      <w:r w:rsidRPr="002E0BF7">
        <w:rPr>
          <w:rFonts w:ascii="Georgia" w:hAnsi="Georgia"/>
          <w:i/>
          <w:sz w:val="17"/>
          <w:szCs w:val="17"/>
        </w:rPr>
        <w:tab/>
      </w:r>
      <w:r w:rsidRPr="002E0BF7">
        <w:rPr>
          <w:rFonts w:ascii="Georgia" w:hAnsi="Georgia"/>
          <w:i/>
          <w:sz w:val="17"/>
          <w:szCs w:val="17"/>
        </w:rPr>
        <w:tab/>
        <w:t>The LORD is waiting to show you mercy, and is rising up to show you compassion.</w:t>
      </w:r>
    </w:p>
    <w:p w:rsidR="002E0BF7" w:rsidRPr="002E0BF7" w:rsidRDefault="002E0BF7" w:rsidP="002E0BF7">
      <w:pPr>
        <w:rPr>
          <w:rFonts w:ascii="Georgia" w:hAnsi="Georgia"/>
          <w:i/>
          <w:color w:val="C00000"/>
          <w:sz w:val="17"/>
          <w:szCs w:val="17"/>
        </w:rPr>
      </w:pPr>
      <w:r w:rsidRPr="002E0BF7">
        <w:rPr>
          <w:rFonts w:ascii="Georgia" w:hAnsi="Georgia"/>
          <w:i/>
          <w:color w:val="C00000"/>
          <w:sz w:val="17"/>
          <w:szCs w:val="17"/>
        </w:rPr>
        <w:tab/>
      </w:r>
      <w:r w:rsidRPr="002E0BF7">
        <w:rPr>
          <w:rFonts w:ascii="Georgia" w:hAnsi="Georgia"/>
          <w:i/>
          <w:color w:val="C00000"/>
          <w:sz w:val="17"/>
          <w:szCs w:val="17"/>
        </w:rPr>
        <w:tab/>
        <w:t>His love is eternal.</w:t>
      </w:r>
    </w:p>
    <w:p w:rsidR="002E0BF7" w:rsidRPr="002E0BF7" w:rsidRDefault="002E0BF7" w:rsidP="00973EAE">
      <w:pPr>
        <w:spacing w:line="480" w:lineRule="auto"/>
        <w:rPr>
          <w:rFonts w:ascii="Georgia" w:hAnsi="Georgia"/>
          <w:i/>
          <w:color w:val="C00000"/>
          <w:sz w:val="17"/>
          <w:szCs w:val="17"/>
        </w:rPr>
      </w:pPr>
      <w:r w:rsidRPr="002E0BF7">
        <w:rPr>
          <w:rFonts w:ascii="Georgia" w:hAnsi="Georgia"/>
          <w:i/>
          <w:sz w:val="17"/>
          <w:szCs w:val="17"/>
        </w:rPr>
        <w:tab/>
      </w:r>
      <w:r w:rsidRPr="002E0BF7">
        <w:rPr>
          <w:rFonts w:ascii="Georgia" w:hAnsi="Georgia"/>
          <w:i/>
          <w:sz w:val="17"/>
          <w:szCs w:val="17"/>
        </w:rPr>
        <w:tab/>
        <w:t xml:space="preserve">Because of the Lord’s faithful love we do not perish, for His mercies never end. They are new every </w:t>
      </w:r>
      <w:r w:rsidRPr="002E0BF7">
        <w:rPr>
          <w:rFonts w:ascii="Georgia" w:hAnsi="Georgia"/>
          <w:i/>
          <w:sz w:val="17"/>
          <w:szCs w:val="17"/>
        </w:rPr>
        <w:tab/>
      </w:r>
      <w:r w:rsidRPr="002E0BF7">
        <w:rPr>
          <w:rFonts w:ascii="Georgia" w:hAnsi="Georgia"/>
          <w:i/>
          <w:sz w:val="17"/>
          <w:szCs w:val="17"/>
        </w:rPr>
        <w:tab/>
      </w:r>
      <w:r w:rsidRPr="002E0BF7">
        <w:rPr>
          <w:rFonts w:ascii="Georgia" w:hAnsi="Georgia"/>
          <w:i/>
          <w:sz w:val="17"/>
          <w:szCs w:val="17"/>
        </w:rPr>
        <w:tab/>
        <w:t xml:space="preserve">morning; great is </w:t>
      </w:r>
      <w:proofErr w:type="gramStart"/>
      <w:r w:rsidRPr="002E0BF7">
        <w:rPr>
          <w:rFonts w:ascii="Georgia" w:hAnsi="Georgia"/>
          <w:i/>
          <w:sz w:val="17"/>
          <w:szCs w:val="17"/>
        </w:rPr>
        <w:t>Your</w:t>
      </w:r>
      <w:proofErr w:type="gramEnd"/>
      <w:r w:rsidRPr="002E0BF7">
        <w:rPr>
          <w:rFonts w:ascii="Georgia" w:hAnsi="Georgia"/>
          <w:i/>
          <w:sz w:val="17"/>
          <w:szCs w:val="17"/>
        </w:rPr>
        <w:t xml:space="preserve"> faithfulness!  </w:t>
      </w:r>
    </w:p>
    <w:p w:rsidR="002E0BF7" w:rsidRPr="002E0BF7" w:rsidRDefault="002E0BF7" w:rsidP="002E0BF7">
      <w:pPr>
        <w:rPr>
          <w:rFonts w:ascii="Georgia" w:hAnsi="Georgia"/>
          <w:i/>
          <w:color w:val="C00000"/>
          <w:sz w:val="17"/>
          <w:szCs w:val="17"/>
        </w:rPr>
      </w:pPr>
      <w:r w:rsidRPr="002E0BF7">
        <w:rPr>
          <w:rFonts w:ascii="Georgia" w:hAnsi="Georgia"/>
          <w:i/>
          <w:color w:val="C00000"/>
          <w:sz w:val="17"/>
          <w:szCs w:val="17"/>
        </w:rPr>
        <w:tab/>
      </w:r>
      <w:r w:rsidRPr="002E0BF7">
        <w:rPr>
          <w:rFonts w:ascii="Georgia" w:hAnsi="Georgia"/>
          <w:i/>
          <w:color w:val="C00000"/>
          <w:sz w:val="17"/>
          <w:szCs w:val="17"/>
        </w:rPr>
        <w:tab/>
        <w:t>For great is His faithful love to us; the LORD’s faithfulness endures forever.  Hallelujah!</w:t>
      </w:r>
    </w:p>
    <w:p w:rsidR="003D605B" w:rsidRDefault="003D605B" w:rsidP="00227B63">
      <w:pPr>
        <w:spacing w:line="360" w:lineRule="auto"/>
        <w:rPr>
          <w:rFonts w:ascii="Georgia" w:hAnsi="Georgia" w:cs="Arial"/>
          <w:i/>
          <w:sz w:val="17"/>
          <w:szCs w:val="17"/>
        </w:rPr>
      </w:pPr>
      <w:r>
        <w:rPr>
          <w:rFonts w:ascii="Georgia" w:hAnsi="Georgia" w:cs="Arial"/>
          <w:b/>
          <w:sz w:val="17"/>
          <w:szCs w:val="17"/>
        </w:rPr>
        <w:t>Song</w:t>
      </w:r>
      <w:r w:rsidR="006A6E1C">
        <w:rPr>
          <w:rFonts w:ascii="Georgia" w:hAnsi="Georgia" w:cs="Arial"/>
          <w:b/>
          <w:sz w:val="17"/>
          <w:szCs w:val="17"/>
        </w:rPr>
        <w:t>s</w:t>
      </w:r>
      <w:r>
        <w:rPr>
          <w:rFonts w:ascii="Georgia" w:hAnsi="Georgia" w:cs="Arial"/>
          <w:b/>
          <w:sz w:val="17"/>
          <w:szCs w:val="17"/>
        </w:rPr>
        <w:t xml:space="preserve"> of Worship – </w:t>
      </w:r>
      <w:r w:rsidR="002E0BF7">
        <w:rPr>
          <w:rFonts w:ascii="Georgia" w:hAnsi="Georgia" w:cs="Arial"/>
          <w:i/>
          <w:sz w:val="17"/>
          <w:szCs w:val="17"/>
        </w:rPr>
        <w:t>Great is Thy Faithfulness/In Christ Alone</w:t>
      </w:r>
    </w:p>
    <w:p w:rsidR="00CF448B" w:rsidRDefault="00457E09" w:rsidP="00CF448B">
      <w:pPr>
        <w:spacing w:line="360" w:lineRule="auto"/>
        <w:rPr>
          <w:rStyle w:val="Strong"/>
          <w:rFonts w:ascii="Georgia" w:hAnsi="Georgia" w:cs="Arial"/>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64309A" w:rsidRPr="0027351B">
        <w:rPr>
          <w:rStyle w:val="Strong"/>
          <w:rFonts w:ascii="Georgia" w:hAnsi="Georgia"/>
          <w:b w:val="0"/>
          <w:i/>
          <w:sz w:val="17"/>
          <w:szCs w:val="17"/>
        </w:rPr>
        <w:t>“</w:t>
      </w:r>
      <w:r w:rsidR="002E0BF7">
        <w:rPr>
          <w:rStyle w:val="Strong"/>
          <w:rFonts w:ascii="Georgia" w:hAnsi="Georgia"/>
          <w:b w:val="0"/>
          <w:i/>
          <w:sz w:val="17"/>
          <w:szCs w:val="17"/>
        </w:rPr>
        <w:t>Doubting does not prove that a man has no faith, but only that his faith is small.  And even when our faith is small, the Lord is ready to help us</w:t>
      </w:r>
      <w:r w:rsidR="0064309A" w:rsidRPr="0027351B">
        <w:rPr>
          <w:rStyle w:val="Strong"/>
          <w:rFonts w:ascii="Georgia" w:hAnsi="Georgia"/>
          <w:b w:val="0"/>
          <w:i/>
          <w:sz w:val="17"/>
          <w:szCs w:val="17"/>
        </w:rPr>
        <w:t>.”</w:t>
      </w:r>
      <w:r w:rsidR="00CF448B">
        <w:rPr>
          <w:rStyle w:val="Strong"/>
          <w:rFonts w:ascii="Georgia" w:hAnsi="Georgia"/>
          <w:b w:val="0"/>
          <w:sz w:val="17"/>
          <w:szCs w:val="17"/>
        </w:rPr>
        <w:t xml:space="preserve"> </w:t>
      </w:r>
      <w:r w:rsidR="002E0BF7">
        <w:rPr>
          <w:rStyle w:val="Strong"/>
          <w:rFonts w:ascii="Georgia" w:hAnsi="Georgia"/>
          <w:b w:val="0"/>
          <w:sz w:val="17"/>
          <w:szCs w:val="17"/>
        </w:rPr>
        <w:t>J.C. Ryle</w:t>
      </w:r>
      <w:r w:rsidR="003D605B">
        <w:rPr>
          <w:rStyle w:val="Strong"/>
          <w:rFonts w:ascii="Georgia" w:hAnsi="Georgia"/>
          <w:b w:val="0"/>
          <w:sz w:val="17"/>
          <w:szCs w:val="17"/>
        </w:rPr>
        <w:t>)</w:t>
      </w:r>
    </w:p>
    <w:p w:rsidR="00C81F7C" w:rsidRDefault="00C81F7C" w:rsidP="00CF448B">
      <w:pPr>
        <w:spacing w:line="360" w:lineRule="auto"/>
        <w:rPr>
          <w:rStyle w:val="Strong"/>
          <w:rFonts w:ascii="Georgia" w:hAnsi="Georgia"/>
          <w:sz w:val="17"/>
          <w:szCs w:val="17"/>
        </w:rPr>
      </w:pPr>
    </w:p>
    <w:p w:rsidR="00C81F7C" w:rsidRDefault="00C81F7C" w:rsidP="00CF448B">
      <w:pPr>
        <w:spacing w:line="360" w:lineRule="auto"/>
        <w:rPr>
          <w:rStyle w:val="Strong"/>
          <w:rFonts w:ascii="Georgia" w:hAnsi="Georgia"/>
          <w:sz w:val="17"/>
          <w:szCs w:val="17"/>
        </w:rPr>
      </w:pPr>
    </w:p>
    <w:p w:rsidR="00227B63" w:rsidRPr="00CF448B" w:rsidRDefault="002E0BF7" w:rsidP="00CF448B">
      <w:pPr>
        <w:spacing w:line="360" w:lineRule="auto"/>
        <w:rPr>
          <w:rFonts w:ascii="Georgia" w:hAnsi="Georgia" w:cs="Arial"/>
          <w:i/>
          <w:sz w:val="17"/>
          <w:szCs w:val="17"/>
        </w:rPr>
      </w:pPr>
      <w:r>
        <w:rPr>
          <w:rStyle w:val="Strong"/>
          <w:rFonts w:ascii="Georgia" w:hAnsi="Georgia"/>
          <w:sz w:val="17"/>
          <w:szCs w:val="17"/>
        </w:rPr>
        <w:t>O Little Faith, Learn Better Manners!</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sidR="00C81F7C">
        <w:rPr>
          <w:rStyle w:val="Strong"/>
          <w:rFonts w:ascii="Georgia" w:hAnsi="Georgia"/>
          <w:b w:val="0"/>
          <w:i/>
          <w:sz w:val="17"/>
          <w:szCs w:val="17"/>
        </w:rPr>
        <w:t xml:space="preserve">Edward Welch/Brian </w:t>
      </w:r>
      <w:proofErr w:type="spellStart"/>
      <w:r w:rsidR="00C81F7C">
        <w:rPr>
          <w:rStyle w:val="Strong"/>
          <w:rFonts w:ascii="Georgia" w:hAnsi="Georgia"/>
          <w:b w:val="0"/>
          <w:i/>
          <w:sz w:val="17"/>
          <w:szCs w:val="17"/>
        </w:rPr>
        <w:t>Schwertley</w:t>
      </w:r>
      <w:proofErr w:type="spellEnd"/>
    </w:p>
    <w:p w:rsidR="00C81F7C" w:rsidRPr="00F7207A" w:rsidRDefault="00227B63" w:rsidP="00C81F7C">
      <w:pPr>
        <w:spacing w:line="360" w:lineRule="auto"/>
        <w:rPr>
          <w:rFonts w:ascii="Georgia" w:hAnsi="Georgia"/>
          <w:sz w:val="17"/>
          <w:szCs w:val="17"/>
        </w:rPr>
      </w:pPr>
      <w:r>
        <w:rPr>
          <w:i/>
          <w:color w:val="000000"/>
        </w:rPr>
        <w:tab/>
      </w:r>
      <w:r>
        <w:rPr>
          <w:i/>
          <w:color w:val="000000"/>
        </w:rPr>
        <w:tab/>
      </w:r>
      <w:r w:rsidR="00C81F7C" w:rsidRPr="00F7207A">
        <w:rPr>
          <w:rFonts w:ascii="Georgia" w:hAnsi="Georgia"/>
          <w:sz w:val="17"/>
          <w:szCs w:val="17"/>
        </w:rPr>
        <w:t xml:space="preserve">Worry is dangerous. It is not to be trifled with. When you find worries, anxieties, and fears, pay attention. </w:t>
      </w:r>
    </w:p>
    <w:p w:rsidR="00C81F7C" w:rsidRPr="00F7207A" w:rsidRDefault="00C81F7C" w:rsidP="00C81F7C">
      <w:pPr>
        <w:spacing w:line="360" w:lineRule="auto"/>
        <w:ind w:left="1440"/>
        <w:rPr>
          <w:rFonts w:ascii="Georgia" w:hAnsi="Georgia"/>
          <w:sz w:val="17"/>
          <w:szCs w:val="17"/>
        </w:rPr>
      </w:pPr>
      <w:r w:rsidRPr="00F7207A">
        <w:rPr>
          <w:rFonts w:ascii="Georgia" w:hAnsi="Georgia"/>
          <w:sz w:val="17"/>
          <w:szCs w:val="17"/>
        </w:rPr>
        <w:t xml:space="preserve">At this point, we know that worry and fear are more about us than about the things outside us. They reveal what is valuable to us, and what is valuable to us in turn reveals our kingdom allegiances. We also know that God is patient and compassionate with us, and he gives grace upon grace. Though alert to our divided allegiances, he persists in calling us away from fear and worry, persuades us of the beauty of the kingdom, and gives more than we can imagine. </w:t>
      </w:r>
    </w:p>
    <w:p w:rsidR="00C81F7C" w:rsidRPr="00F7207A" w:rsidRDefault="00C81F7C" w:rsidP="00C81F7C">
      <w:pPr>
        <w:spacing w:line="360" w:lineRule="auto"/>
        <w:ind w:left="1440"/>
        <w:rPr>
          <w:rFonts w:ascii="Georgia" w:hAnsi="Georgia"/>
          <w:sz w:val="17"/>
          <w:szCs w:val="17"/>
        </w:rPr>
      </w:pPr>
      <w:r w:rsidRPr="00F7207A">
        <w:rPr>
          <w:rFonts w:ascii="Georgia" w:hAnsi="Georgia"/>
          <w:sz w:val="17"/>
          <w:szCs w:val="17"/>
        </w:rPr>
        <w:t xml:space="preserve">How does God call us away from fear and worry?  He calls us </w:t>
      </w:r>
      <w:proofErr w:type="gramStart"/>
      <w:r w:rsidRPr="00F7207A">
        <w:rPr>
          <w:rFonts w:ascii="Georgia" w:hAnsi="Georgia"/>
          <w:sz w:val="17"/>
          <w:szCs w:val="17"/>
        </w:rPr>
        <w:t xml:space="preserve">to  </w:t>
      </w:r>
      <w:r w:rsidRPr="00F7207A">
        <w:rPr>
          <w:rFonts w:ascii="Georgia" w:hAnsi="Georgia"/>
          <w:i/>
          <w:sz w:val="17"/>
          <w:szCs w:val="17"/>
        </w:rPr>
        <w:t>read</w:t>
      </w:r>
      <w:proofErr w:type="gramEnd"/>
      <w:r w:rsidRPr="00F7207A">
        <w:rPr>
          <w:rFonts w:ascii="Georgia" w:hAnsi="Georgia"/>
          <w:sz w:val="17"/>
          <w:szCs w:val="17"/>
        </w:rPr>
        <w:t xml:space="preserve"> and </w:t>
      </w:r>
      <w:r w:rsidRPr="00F7207A">
        <w:rPr>
          <w:rFonts w:ascii="Georgia" w:hAnsi="Georgia"/>
          <w:i/>
          <w:sz w:val="17"/>
          <w:szCs w:val="17"/>
        </w:rPr>
        <w:t xml:space="preserve">meditate </w:t>
      </w:r>
      <w:r w:rsidRPr="00F7207A">
        <w:rPr>
          <w:rFonts w:ascii="Georgia" w:hAnsi="Georgia"/>
          <w:sz w:val="17"/>
          <w:szCs w:val="17"/>
        </w:rPr>
        <w:t xml:space="preserve">on God’s Word daily. You must study, memorize and meditate on passages that speak of God’s goodness, love, faithfulness, grace and mercy. There must be a careful consideration of the doctrine of Christ’s intercession and </w:t>
      </w:r>
      <w:proofErr w:type="gramStart"/>
      <w:r w:rsidRPr="00F7207A">
        <w:rPr>
          <w:rFonts w:ascii="Georgia" w:hAnsi="Georgia"/>
          <w:sz w:val="17"/>
          <w:szCs w:val="17"/>
        </w:rPr>
        <w:t>God’s loving</w:t>
      </w:r>
      <w:proofErr w:type="gramEnd"/>
      <w:r w:rsidRPr="00F7207A">
        <w:rPr>
          <w:rFonts w:ascii="Georgia" w:hAnsi="Georgia"/>
          <w:sz w:val="17"/>
          <w:szCs w:val="17"/>
        </w:rPr>
        <w:t xml:space="preserve"> preservation of His people. Also, there must be a continued concentration on the cross of Christ. We must pray that God by His Holy Spirit would use His ordained means to enable our faith to grow and our anxiousness to subside. </w:t>
      </w:r>
    </w:p>
    <w:p w:rsidR="00C81F7C" w:rsidRPr="00F7207A" w:rsidRDefault="00C81F7C" w:rsidP="00C81F7C">
      <w:pPr>
        <w:spacing w:line="360" w:lineRule="auto"/>
        <w:ind w:left="1440"/>
        <w:rPr>
          <w:rFonts w:ascii="Georgia" w:hAnsi="Georgia"/>
          <w:sz w:val="17"/>
          <w:szCs w:val="17"/>
        </w:rPr>
      </w:pPr>
      <w:r w:rsidRPr="00F7207A">
        <w:rPr>
          <w:rFonts w:ascii="Georgia" w:hAnsi="Georgia"/>
          <w:sz w:val="17"/>
          <w:szCs w:val="17"/>
        </w:rPr>
        <w:t>Faith enables us to hand over all our earthly cares to God because we know He cares for us. Let us not be guilty of remaining men of little faith. “‘Little faith’ is not a little fault; for it greatly wrongs the Lord, and sadly grieves the fretful mind. To think the Lord who clothes lilies will leave his own children naked is shameful. O little faith, learn better manners!”</w:t>
      </w:r>
    </w:p>
    <w:p w:rsidR="004B16A9" w:rsidRPr="006A6E1C" w:rsidRDefault="00C81F7C" w:rsidP="00C81F7C">
      <w:pPr>
        <w:spacing w:line="360" w:lineRule="auto"/>
        <w:ind w:left="1440"/>
        <w:rPr>
          <w:rFonts w:ascii="Georgia" w:eastAsia="Times New Roman" w:hAnsi="Georgia" w:cs="Calibri"/>
          <w:color w:val="000000"/>
          <w:sz w:val="17"/>
          <w:szCs w:val="17"/>
        </w:rPr>
      </w:pPr>
      <w:r w:rsidRPr="00F7207A">
        <w:rPr>
          <w:rFonts w:ascii="Georgia" w:hAnsi="Georgia"/>
          <w:sz w:val="17"/>
          <w:szCs w:val="17"/>
        </w:rPr>
        <w:t>Draw me nearer, nearer blessed Lord, to the cross where Thou hast died; draw me nearer, nearer, nearer blessed Lord, to thy precious bleeding side.</w:t>
      </w:r>
    </w:p>
    <w:p w:rsidR="0064309A" w:rsidRDefault="008419CF" w:rsidP="0027351B">
      <w:pPr>
        <w:spacing w:line="360" w:lineRule="auto"/>
        <w:rPr>
          <w:rFonts w:ascii="Georgia" w:hAnsi="Georgia"/>
          <w:i/>
          <w:sz w:val="17"/>
          <w:szCs w:val="17"/>
        </w:rPr>
      </w:pPr>
      <w:r w:rsidRPr="0027351B">
        <w:rPr>
          <w:rFonts w:ascii="Georgia" w:hAnsi="Georgia"/>
          <w:b/>
          <w:sz w:val="17"/>
          <w:szCs w:val="17"/>
        </w:rPr>
        <w:t>Song of Worship</w:t>
      </w:r>
      <w:r w:rsidR="00C7222D" w:rsidRPr="0027351B">
        <w:rPr>
          <w:rFonts w:ascii="Georgia" w:hAnsi="Georgia"/>
          <w:b/>
          <w:sz w:val="17"/>
          <w:szCs w:val="17"/>
        </w:rPr>
        <w:t xml:space="preserve"> – </w:t>
      </w:r>
      <w:r w:rsidR="00C81F7C">
        <w:rPr>
          <w:rFonts w:ascii="Georgia" w:hAnsi="Georgia"/>
          <w:i/>
          <w:sz w:val="17"/>
          <w:szCs w:val="17"/>
        </w:rPr>
        <w:t xml:space="preserve">I Am </w:t>
      </w:r>
      <w:proofErr w:type="spellStart"/>
      <w:r w:rsidR="00C81F7C">
        <w:rPr>
          <w:rFonts w:ascii="Georgia" w:hAnsi="Georgia"/>
          <w:i/>
          <w:sz w:val="17"/>
          <w:szCs w:val="17"/>
        </w:rPr>
        <w:t>Thine</w:t>
      </w:r>
      <w:proofErr w:type="spellEnd"/>
      <w:r w:rsidR="00C81F7C">
        <w:rPr>
          <w:rFonts w:ascii="Georgia" w:hAnsi="Georgia"/>
          <w:i/>
          <w:sz w:val="17"/>
          <w:szCs w:val="17"/>
        </w:rPr>
        <w:t>, O Lord</w:t>
      </w:r>
    </w:p>
    <w:p w:rsidR="006A6E1C" w:rsidRDefault="006A6E1C" w:rsidP="0027351B">
      <w:pPr>
        <w:spacing w:line="360" w:lineRule="auto"/>
        <w:rPr>
          <w:rFonts w:ascii="Georgia" w:hAnsi="Georgia"/>
          <w:i/>
          <w:sz w:val="17"/>
          <w:szCs w:val="17"/>
        </w:rPr>
      </w:pPr>
      <w:r w:rsidRPr="006A6E1C">
        <w:rPr>
          <w:rFonts w:ascii="Georgia" w:hAnsi="Georgia"/>
          <w:b/>
          <w:sz w:val="17"/>
          <w:szCs w:val="17"/>
        </w:rPr>
        <w:t>In His Presence</w:t>
      </w:r>
      <w:r>
        <w:rPr>
          <w:rFonts w:ascii="Georgia" w:hAnsi="Georgia"/>
          <w:b/>
          <w:sz w:val="17"/>
          <w:szCs w:val="17"/>
        </w:rPr>
        <w:t xml:space="preserve"> – </w:t>
      </w:r>
      <w:r w:rsidR="00C81F7C">
        <w:rPr>
          <w:rFonts w:ascii="Georgia" w:hAnsi="Georgia"/>
          <w:i/>
          <w:sz w:val="17"/>
          <w:szCs w:val="17"/>
        </w:rPr>
        <w:t>Psalms 4:8; 62:1; 94:18-19; 116:7-8</w:t>
      </w:r>
    </w:p>
    <w:p w:rsidR="00C81F7C" w:rsidRPr="00C81F7C" w:rsidRDefault="006A6E1C" w:rsidP="00C81F7C">
      <w:pPr>
        <w:rPr>
          <w:rFonts w:ascii="Georgia" w:hAnsi="Georgia"/>
          <w:i/>
          <w:sz w:val="17"/>
          <w:szCs w:val="17"/>
        </w:rPr>
      </w:pPr>
      <w:r>
        <w:rPr>
          <w:rFonts w:ascii="Georgia" w:hAnsi="Georgia"/>
          <w:i/>
          <w:sz w:val="17"/>
          <w:szCs w:val="17"/>
        </w:rPr>
        <w:tab/>
      </w:r>
      <w:r>
        <w:rPr>
          <w:rFonts w:ascii="Georgia" w:hAnsi="Georgia"/>
          <w:i/>
          <w:sz w:val="17"/>
          <w:szCs w:val="17"/>
        </w:rPr>
        <w:tab/>
      </w:r>
      <w:r w:rsidR="00C81F7C" w:rsidRPr="00C81F7C">
        <w:rPr>
          <w:rFonts w:ascii="Georgia" w:hAnsi="Georgia"/>
          <w:i/>
          <w:sz w:val="17"/>
          <w:szCs w:val="17"/>
        </w:rPr>
        <w:t>Be at rest once more, O my soul, for the LORD has been good to you.</w:t>
      </w:r>
    </w:p>
    <w:p w:rsidR="00C81F7C" w:rsidRPr="00C81F7C" w:rsidRDefault="00C81F7C" w:rsidP="00C81F7C">
      <w:pPr>
        <w:ind w:left="1440"/>
        <w:rPr>
          <w:rFonts w:ascii="Georgia" w:hAnsi="Georgia"/>
          <w:i/>
          <w:color w:val="C00000"/>
          <w:sz w:val="17"/>
          <w:szCs w:val="17"/>
        </w:rPr>
      </w:pPr>
      <w:r w:rsidRPr="00C81F7C">
        <w:rPr>
          <w:rFonts w:ascii="Georgia" w:hAnsi="Georgia"/>
          <w:i/>
          <w:color w:val="C00000"/>
          <w:sz w:val="17"/>
          <w:szCs w:val="17"/>
        </w:rPr>
        <w:t xml:space="preserve">For You, O LORD, have delivered my soul from death, my eyes from tears, </w:t>
      </w:r>
      <w:proofErr w:type="gramStart"/>
      <w:r w:rsidRPr="00C81F7C">
        <w:rPr>
          <w:rFonts w:ascii="Georgia" w:hAnsi="Georgia"/>
          <w:i/>
          <w:color w:val="C00000"/>
          <w:sz w:val="17"/>
          <w:szCs w:val="17"/>
        </w:rPr>
        <w:t>my</w:t>
      </w:r>
      <w:proofErr w:type="gramEnd"/>
      <w:r w:rsidRPr="00C81F7C">
        <w:rPr>
          <w:rFonts w:ascii="Georgia" w:hAnsi="Georgia"/>
          <w:i/>
          <w:color w:val="C00000"/>
          <w:sz w:val="17"/>
          <w:szCs w:val="17"/>
        </w:rPr>
        <w:t xml:space="preserve"> feet from stumbling.</w:t>
      </w:r>
    </w:p>
    <w:p w:rsidR="00C81F7C" w:rsidRPr="00C81F7C" w:rsidRDefault="00C81F7C" w:rsidP="00C81F7C">
      <w:pPr>
        <w:ind w:left="1440"/>
        <w:rPr>
          <w:rFonts w:ascii="Georgia" w:hAnsi="Georgia"/>
          <w:i/>
          <w:sz w:val="17"/>
          <w:szCs w:val="17"/>
        </w:rPr>
      </w:pPr>
      <w:r w:rsidRPr="00C81F7C">
        <w:rPr>
          <w:rFonts w:ascii="Georgia" w:hAnsi="Georgia"/>
          <w:i/>
          <w:sz w:val="17"/>
          <w:szCs w:val="17"/>
        </w:rPr>
        <w:t>If I say, “My foot is slipping,”</w:t>
      </w:r>
    </w:p>
    <w:p w:rsidR="00C81F7C" w:rsidRPr="00C81F7C" w:rsidRDefault="00C81F7C" w:rsidP="00C81F7C">
      <w:pPr>
        <w:ind w:left="1440"/>
        <w:rPr>
          <w:rFonts w:ascii="Georgia" w:hAnsi="Georgia"/>
          <w:i/>
          <w:color w:val="C00000"/>
          <w:sz w:val="17"/>
          <w:szCs w:val="17"/>
        </w:rPr>
      </w:pPr>
      <w:r w:rsidRPr="00C81F7C">
        <w:rPr>
          <w:rFonts w:ascii="Georgia" w:hAnsi="Georgia"/>
          <w:i/>
          <w:color w:val="C00000"/>
          <w:sz w:val="17"/>
          <w:szCs w:val="17"/>
        </w:rPr>
        <w:t>Your faithful love will support me, LORD.</w:t>
      </w:r>
    </w:p>
    <w:p w:rsidR="00C81F7C" w:rsidRPr="00C81F7C" w:rsidRDefault="00C81F7C" w:rsidP="00C81F7C">
      <w:pPr>
        <w:ind w:left="1440"/>
        <w:rPr>
          <w:rFonts w:ascii="Georgia" w:hAnsi="Georgia"/>
          <w:i/>
          <w:sz w:val="17"/>
          <w:szCs w:val="17"/>
        </w:rPr>
      </w:pPr>
      <w:r w:rsidRPr="00C81F7C">
        <w:rPr>
          <w:rFonts w:ascii="Georgia" w:hAnsi="Georgia"/>
          <w:i/>
          <w:sz w:val="17"/>
          <w:szCs w:val="17"/>
        </w:rPr>
        <w:t>When I am filled with cares,</w:t>
      </w:r>
    </w:p>
    <w:p w:rsidR="00C81F7C" w:rsidRPr="00C81F7C" w:rsidRDefault="00C81F7C" w:rsidP="00C81F7C">
      <w:pPr>
        <w:ind w:left="1440"/>
        <w:rPr>
          <w:rFonts w:ascii="Georgia" w:hAnsi="Georgia"/>
          <w:i/>
          <w:color w:val="C00000"/>
          <w:sz w:val="17"/>
          <w:szCs w:val="17"/>
        </w:rPr>
      </w:pPr>
      <w:r w:rsidRPr="00C81F7C">
        <w:rPr>
          <w:rFonts w:ascii="Georgia" w:hAnsi="Georgia"/>
          <w:i/>
          <w:color w:val="C00000"/>
          <w:sz w:val="17"/>
          <w:szCs w:val="17"/>
        </w:rPr>
        <w:t>Your comfort brings me joy.</w:t>
      </w:r>
    </w:p>
    <w:p w:rsidR="00C81F7C" w:rsidRPr="00C81F7C" w:rsidRDefault="00C81F7C" w:rsidP="00C81F7C">
      <w:pPr>
        <w:ind w:left="1440"/>
        <w:rPr>
          <w:rFonts w:ascii="Georgia" w:hAnsi="Georgia"/>
          <w:i/>
          <w:sz w:val="17"/>
          <w:szCs w:val="17"/>
        </w:rPr>
      </w:pPr>
      <w:r w:rsidRPr="00C81F7C">
        <w:rPr>
          <w:rFonts w:ascii="Georgia" w:hAnsi="Georgia"/>
          <w:i/>
          <w:sz w:val="17"/>
          <w:szCs w:val="17"/>
        </w:rPr>
        <w:t>My soul finds rest in God alone;</w:t>
      </w:r>
    </w:p>
    <w:p w:rsidR="006A6E1C" w:rsidRPr="00C81F7C" w:rsidRDefault="00C81F7C" w:rsidP="00C81F7C">
      <w:pPr>
        <w:ind w:left="1440"/>
        <w:rPr>
          <w:rFonts w:ascii="Georgia" w:hAnsi="Georgia"/>
          <w:i/>
          <w:color w:val="C00000"/>
          <w:sz w:val="17"/>
          <w:szCs w:val="17"/>
        </w:rPr>
      </w:pPr>
      <w:r w:rsidRPr="00C81F7C">
        <w:rPr>
          <w:rFonts w:ascii="Georgia" w:hAnsi="Georgia"/>
          <w:i/>
          <w:color w:val="C00000"/>
          <w:sz w:val="17"/>
          <w:szCs w:val="17"/>
        </w:rPr>
        <w:t xml:space="preserve">I will both lie down and sleep in peace, for </w:t>
      </w:r>
      <w:proofErr w:type="gramStart"/>
      <w:r w:rsidRPr="00C81F7C">
        <w:rPr>
          <w:rFonts w:ascii="Georgia" w:hAnsi="Georgia"/>
          <w:i/>
          <w:color w:val="C00000"/>
          <w:sz w:val="17"/>
          <w:szCs w:val="17"/>
        </w:rPr>
        <w:t>You</w:t>
      </w:r>
      <w:proofErr w:type="gramEnd"/>
      <w:r w:rsidRPr="00C81F7C">
        <w:rPr>
          <w:rFonts w:ascii="Georgia" w:hAnsi="Georgia"/>
          <w:i/>
          <w:color w:val="C00000"/>
          <w:sz w:val="17"/>
          <w:szCs w:val="17"/>
        </w:rPr>
        <w:t xml:space="preserve"> alone, LORD, make me live in safety.</w:t>
      </w:r>
    </w:p>
    <w:p w:rsidR="006A6E1C" w:rsidRPr="006A6E1C" w:rsidRDefault="006A6E1C" w:rsidP="0027351B">
      <w:pPr>
        <w:spacing w:line="360" w:lineRule="auto"/>
        <w:rPr>
          <w:rFonts w:ascii="Georgia" w:hAnsi="Georgia"/>
          <w:color w:val="000000"/>
          <w:sz w:val="17"/>
          <w:szCs w:val="17"/>
        </w:rPr>
      </w:pPr>
      <w:r>
        <w:rPr>
          <w:rFonts w:ascii="Georgia" w:hAnsi="Georgia"/>
          <w:b/>
          <w:sz w:val="17"/>
          <w:szCs w:val="17"/>
        </w:rPr>
        <w:t xml:space="preserve">Song of </w:t>
      </w:r>
      <w:proofErr w:type="gramStart"/>
      <w:r>
        <w:rPr>
          <w:rFonts w:ascii="Georgia" w:hAnsi="Georgia"/>
          <w:b/>
          <w:sz w:val="17"/>
          <w:szCs w:val="17"/>
        </w:rPr>
        <w:t xml:space="preserve">Worship </w:t>
      </w:r>
      <w:r>
        <w:rPr>
          <w:rFonts w:ascii="Georgia" w:hAnsi="Georgia"/>
          <w:sz w:val="17"/>
          <w:szCs w:val="17"/>
        </w:rPr>
        <w:t xml:space="preserve"> -</w:t>
      </w:r>
      <w:proofErr w:type="gramEnd"/>
      <w:r>
        <w:rPr>
          <w:rFonts w:ascii="Georgia" w:hAnsi="Georgia"/>
          <w:sz w:val="17"/>
          <w:szCs w:val="17"/>
        </w:rPr>
        <w:t xml:space="preserve"> </w:t>
      </w:r>
      <w:r w:rsidR="00C81F7C">
        <w:rPr>
          <w:rFonts w:ascii="Georgia" w:hAnsi="Georgia"/>
          <w:i/>
          <w:sz w:val="17"/>
          <w:szCs w:val="17"/>
        </w:rPr>
        <w:t>It is Well with my Soul</w:t>
      </w:r>
    </w:p>
    <w:p w:rsidR="00562844" w:rsidRDefault="00457E09" w:rsidP="00562844">
      <w:pPr>
        <w:pStyle w:val="NormalWeb"/>
        <w:spacing w:line="360" w:lineRule="auto"/>
        <w:rPr>
          <w:b/>
        </w:rPr>
      </w:pPr>
      <w:r w:rsidRPr="003144EE">
        <w:rPr>
          <w:rStyle w:val="Strong"/>
        </w:rPr>
        <w:lastRenderedPageBreak/>
        <w:t>Message</w:t>
      </w:r>
      <w:r w:rsidRPr="0045651F">
        <w:t xml:space="preserve"> </w:t>
      </w:r>
      <w:r w:rsidR="000E73AF" w:rsidRPr="0045651F">
        <w:t>–</w:t>
      </w:r>
      <w:r w:rsidRPr="0045651F">
        <w:t xml:space="preserve"> </w:t>
      </w:r>
      <w:r w:rsidR="000E73AF" w:rsidRPr="0045651F">
        <w:rPr>
          <w:i/>
        </w:rPr>
        <w:t>“</w:t>
      </w:r>
      <w:r w:rsidR="00C81F7C">
        <w:rPr>
          <w:i/>
        </w:rPr>
        <w:t>Seek First the Kingdom of God</w:t>
      </w:r>
      <w:r w:rsidR="001A1576">
        <w:rPr>
          <w:i/>
        </w:rPr>
        <w:t>”</w:t>
      </w:r>
      <w:r w:rsidR="000E73AF" w:rsidRPr="0045651F">
        <w:t xml:space="preserve"> </w:t>
      </w:r>
      <w:r w:rsidR="00D61135" w:rsidRPr="0045651F">
        <w:t xml:space="preserve"> </w:t>
      </w:r>
      <w:r w:rsidR="00C64DF3">
        <w:br/>
      </w:r>
      <w:r w:rsidR="00C64DF3">
        <w:rPr>
          <w:i/>
        </w:rPr>
        <w:t xml:space="preserve">                    </w:t>
      </w:r>
      <w:r w:rsidR="003D2EB8" w:rsidRPr="00C64DF3">
        <w:rPr>
          <w:i/>
        </w:rPr>
        <w:t xml:space="preserve">Scripture Reference:  </w:t>
      </w:r>
      <w:r w:rsidR="003D3AFE" w:rsidRPr="00C64DF3">
        <w:rPr>
          <w:i/>
        </w:rPr>
        <w:t xml:space="preserve">Matthew </w:t>
      </w:r>
      <w:r w:rsidR="001A1576">
        <w:rPr>
          <w:i/>
        </w:rPr>
        <w:t>6:</w:t>
      </w:r>
      <w:r w:rsidR="00C81F7C">
        <w:rPr>
          <w:i/>
        </w:rPr>
        <w:t>25-34</w:t>
      </w:r>
    </w:p>
    <w:p w:rsidR="00C81F7C" w:rsidRDefault="00562844" w:rsidP="00C81F7C">
      <w:pPr>
        <w:pStyle w:val="NormalWeb"/>
        <w:spacing w:line="240" w:lineRule="auto"/>
        <w:rPr>
          <w:b/>
        </w:rPr>
      </w:pPr>
      <w:r w:rsidRPr="00B608EF">
        <w:tab/>
      </w:r>
      <w:r w:rsidR="00AB3C2E" w:rsidRPr="009D1C74">
        <w:rPr>
          <w:b/>
        </w:rPr>
        <w:tab/>
      </w:r>
    </w:p>
    <w:p w:rsidR="00970394" w:rsidRDefault="00970394" w:rsidP="00C81F7C">
      <w:pPr>
        <w:pStyle w:val="NormalWeb"/>
        <w:spacing w:line="240" w:lineRule="auto"/>
        <w:rPr>
          <w:b/>
        </w:rPr>
      </w:pPr>
      <w:proofErr w:type="gramStart"/>
      <w:r w:rsidRPr="00970394">
        <w:rPr>
          <w:b/>
        </w:rPr>
        <w:t>Take-</w:t>
      </w:r>
      <w:proofErr w:type="spellStart"/>
      <w:r w:rsidRPr="00970394">
        <w:rPr>
          <w:b/>
        </w:rPr>
        <w:t>away’s</w:t>
      </w:r>
      <w:proofErr w:type="spellEnd"/>
      <w:proofErr w:type="gramEnd"/>
      <w:r w:rsidR="00F807DD">
        <w:rPr>
          <w:b/>
        </w:rPr>
        <w:t xml:space="preserve"> </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1.</w:t>
      </w:r>
      <w:r>
        <w:rPr>
          <w:rFonts w:ascii="Georgia" w:hAnsi="Georgia"/>
          <w:sz w:val="17"/>
          <w:szCs w:val="17"/>
        </w:rPr>
        <w:tab/>
      </w:r>
      <w:r w:rsidR="00C81F7C">
        <w:rPr>
          <w:rFonts w:ascii="Georgia" w:hAnsi="Georgia"/>
          <w:sz w:val="17"/>
          <w:szCs w:val="17"/>
        </w:rPr>
        <w:t>Food &amp; fashion are not the heart of the issue but rather the symptoms of a bigger problem.</w:t>
      </w:r>
    </w:p>
    <w:p w:rsidR="00970394" w:rsidRDefault="00970394" w:rsidP="00970394">
      <w:pPr>
        <w:shd w:val="clear" w:color="auto" w:fill="FFFFFF"/>
        <w:spacing w:before="100" w:beforeAutospacing="1" w:after="326" w:line="360" w:lineRule="auto"/>
        <w:rPr>
          <w:rFonts w:ascii="Georgia" w:hAnsi="Georgia"/>
          <w:sz w:val="17"/>
          <w:szCs w:val="17"/>
        </w:rPr>
      </w:pPr>
      <w:r>
        <w:rPr>
          <w:rFonts w:ascii="Georgia" w:hAnsi="Georgia"/>
          <w:sz w:val="17"/>
          <w:szCs w:val="17"/>
        </w:rPr>
        <w:tab/>
        <w:t>2.</w:t>
      </w:r>
      <w:r>
        <w:rPr>
          <w:rFonts w:ascii="Georgia" w:hAnsi="Georgia"/>
          <w:sz w:val="17"/>
          <w:szCs w:val="17"/>
        </w:rPr>
        <w:tab/>
      </w:r>
      <w:r w:rsidR="00C81F7C">
        <w:rPr>
          <w:rFonts w:ascii="Georgia" w:hAnsi="Georgia"/>
          <w:sz w:val="17"/>
          <w:szCs w:val="17"/>
        </w:rPr>
        <w:t>If God created our lives and gives us life itself, can He not sustain it, also?</w:t>
      </w:r>
      <w:r w:rsidR="00D1601D">
        <w:rPr>
          <w:rFonts w:ascii="Georgia" w:hAnsi="Georgia"/>
          <w:sz w:val="17"/>
          <w:szCs w:val="17"/>
        </w:rPr>
        <w:t xml:space="preserve"> </w:t>
      </w:r>
    </w:p>
    <w:p w:rsidR="009D1C74" w:rsidRDefault="0097039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3.</w:t>
      </w:r>
      <w:r>
        <w:rPr>
          <w:rFonts w:ascii="Georgia" w:hAnsi="Georgia"/>
          <w:sz w:val="17"/>
          <w:szCs w:val="17"/>
        </w:rPr>
        <w:tab/>
      </w:r>
      <w:r w:rsidR="00C81F7C">
        <w:rPr>
          <w:rFonts w:ascii="Georgia" w:hAnsi="Georgia"/>
          <w:sz w:val="17"/>
          <w:szCs w:val="17"/>
        </w:rPr>
        <w:t>Worry is ingratitude for what God has done and is lack of faith for what He will do.</w:t>
      </w:r>
    </w:p>
    <w:p w:rsidR="00AD5954" w:rsidRDefault="00AD595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4.</w:t>
      </w:r>
      <w:r>
        <w:rPr>
          <w:rFonts w:ascii="Georgia" w:hAnsi="Georgia"/>
          <w:sz w:val="17"/>
          <w:szCs w:val="17"/>
        </w:rPr>
        <w:tab/>
      </w:r>
      <w:r w:rsidR="00C81F7C">
        <w:rPr>
          <w:rFonts w:ascii="Georgia" w:hAnsi="Georgia"/>
          <w:sz w:val="17"/>
          <w:szCs w:val="17"/>
        </w:rPr>
        <w:t>Worrying for tomorrow means I am not busy today seeking His righteousness and His kingdom.</w:t>
      </w:r>
    </w:p>
    <w:p w:rsidR="00AD5954" w:rsidRDefault="00AD5954"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5.</w:t>
      </w:r>
      <w:r>
        <w:rPr>
          <w:rFonts w:ascii="Georgia" w:hAnsi="Georgia"/>
          <w:sz w:val="17"/>
          <w:szCs w:val="17"/>
        </w:rPr>
        <w:tab/>
      </w:r>
      <w:r w:rsidR="00C81F7C">
        <w:rPr>
          <w:rFonts w:ascii="Georgia" w:hAnsi="Georgia"/>
          <w:sz w:val="17"/>
          <w:szCs w:val="17"/>
        </w:rPr>
        <w:t>Idleness in the world’s ways will steal God’</w:t>
      </w:r>
      <w:r w:rsidR="00973EAE">
        <w:rPr>
          <w:rFonts w:ascii="Georgia" w:hAnsi="Georgia"/>
          <w:sz w:val="17"/>
          <w:szCs w:val="17"/>
        </w:rPr>
        <w:t>s peace.</w:t>
      </w:r>
    </w:p>
    <w:p w:rsidR="00942E29" w:rsidRDefault="00942E29"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6.</w:t>
      </w:r>
      <w:r>
        <w:rPr>
          <w:rFonts w:ascii="Georgia" w:hAnsi="Georgia"/>
          <w:sz w:val="17"/>
          <w:szCs w:val="17"/>
        </w:rPr>
        <w:tab/>
      </w:r>
      <w:r w:rsidR="00973EAE" w:rsidRPr="00973EAE">
        <w:rPr>
          <w:rFonts w:ascii="Georgia" w:hAnsi="Georgia"/>
          <w:sz w:val="17"/>
          <w:szCs w:val="17"/>
        </w:rPr>
        <w:t>Anxiety for tomorrow robs me of today’s strength.</w:t>
      </w:r>
      <w:r>
        <w:rPr>
          <w:rFonts w:ascii="Georgia" w:hAnsi="Georgia"/>
          <w:sz w:val="17"/>
          <w:szCs w:val="17"/>
        </w:rPr>
        <w:t xml:space="preserve"> </w:t>
      </w:r>
    </w:p>
    <w:p w:rsidR="00942E29" w:rsidRDefault="00973EAE" w:rsidP="006175F0">
      <w:pPr>
        <w:shd w:val="clear" w:color="auto" w:fill="FFFFFF"/>
        <w:spacing w:before="100" w:beforeAutospacing="1" w:after="326" w:line="360" w:lineRule="auto"/>
        <w:rPr>
          <w:rFonts w:ascii="Georgia" w:hAnsi="Georgia"/>
          <w:sz w:val="17"/>
          <w:szCs w:val="17"/>
        </w:rPr>
      </w:pPr>
      <w:r>
        <w:rPr>
          <w:rFonts w:ascii="Georgia" w:hAnsi="Georgia"/>
          <w:sz w:val="17"/>
          <w:szCs w:val="17"/>
        </w:rPr>
        <w:tab/>
        <w:t>7.</w:t>
      </w:r>
      <w:r>
        <w:rPr>
          <w:rFonts w:ascii="Georgia" w:hAnsi="Georgia"/>
          <w:sz w:val="17"/>
          <w:szCs w:val="17"/>
        </w:rPr>
        <w:tab/>
        <w:t xml:space="preserve">“Seek first the kingdom of God” is a commandment.  We should always be about seeking, entering, and </w:t>
      </w:r>
      <w:r>
        <w:rPr>
          <w:rFonts w:ascii="Georgia" w:hAnsi="Georgia"/>
          <w:sz w:val="17"/>
          <w:szCs w:val="17"/>
        </w:rPr>
        <w:tab/>
      </w:r>
      <w:r>
        <w:rPr>
          <w:rFonts w:ascii="Georgia" w:hAnsi="Georgia"/>
          <w:sz w:val="17"/>
          <w:szCs w:val="17"/>
        </w:rPr>
        <w:tab/>
      </w:r>
      <w:r>
        <w:rPr>
          <w:rFonts w:ascii="Georgia" w:hAnsi="Georgia"/>
          <w:sz w:val="17"/>
          <w:szCs w:val="17"/>
        </w:rPr>
        <w:tab/>
        <w:t xml:space="preserve">possessing the kingdom. </w:t>
      </w:r>
      <w:r w:rsidR="00942E29">
        <w:rPr>
          <w:rFonts w:ascii="Georgia" w:hAnsi="Georgia"/>
          <w:sz w:val="17"/>
          <w:szCs w:val="17"/>
        </w:rPr>
        <w:t xml:space="preserve">  </w:t>
      </w:r>
      <w:r w:rsidR="00942E29">
        <w:rPr>
          <w:rFonts w:ascii="Georgia" w:hAnsi="Georgia"/>
          <w:sz w:val="17"/>
          <w:szCs w:val="17"/>
        </w:rPr>
        <w:tab/>
        <w:t xml:space="preserve"> </w:t>
      </w:r>
    </w:p>
    <w:p w:rsidR="00942E29" w:rsidRPr="00942E29" w:rsidRDefault="00942E29" w:rsidP="00973EAE">
      <w:pPr>
        <w:shd w:val="clear" w:color="auto" w:fill="FFFFFF"/>
        <w:spacing w:before="100" w:beforeAutospacing="1" w:after="326" w:line="360" w:lineRule="auto"/>
        <w:rPr>
          <w:rFonts w:ascii="Georgia" w:hAnsi="Georgia"/>
          <w:sz w:val="17"/>
          <w:szCs w:val="17"/>
        </w:rPr>
      </w:pPr>
      <w:r>
        <w:rPr>
          <w:rFonts w:ascii="Georgia" w:hAnsi="Georgia"/>
          <w:sz w:val="17"/>
          <w:szCs w:val="17"/>
        </w:rPr>
        <w:tab/>
        <w:t>8.</w:t>
      </w:r>
      <w:r>
        <w:rPr>
          <w:rFonts w:ascii="Georgia" w:hAnsi="Georgia"/>
          <w:sz w:val="17"/>
          <w:szCs w:val="17"/>
        </w:rPr>
        <w:tab/>
      </w:r>
      <w:r w:rsidR="00973EAE">
        <w:rPr>
          <w:rFonts w:ascii="Georgia" w:hAnsi="Georgia"/>
          <w:sz w:val="17"/>
          <w:szCs w:val="17"/>
        </w:rPr>
        <w:t xml:space="preserve">The world around you will know that you are a child of God when they see the imputed righteousness that </w:t>
      </w:r>
      <w:r w:rsidR="00973EAE">
        <w:rPr>
          <w:rFonts w:ascii="Georgia" w:hAnsi="Georgia"/>
          <w:sz w:val="17"/>
          <w:szCs w:val="17"/>
        </w:rPr>
        <w:tab/>
      </w:r>
      <w:r w:rsidR="00973EAE">
        <w:rPr>
          <w:rFonts w:ascii="Georgia" w:hAnsi="Georgia"/>
          <w:sz w:val="17"/>
          <w:szCs w:val="17"/>
        </w:rPr>
        <w:tab/>
        <w:t>you speak of made known by the imparted righteousness of Christ lived out in you.  (Ephesians 4:24)</w:t>
      </w:r>
    </w:p>
    <w:p w:rsidR="006175F0" w:rsidRDefault="00C77701" w:rsidP="007B11B3">
      <w:pPr>
        <w:pStyle w:val="NormalWeb"/>
        <w:spacing w:line="240" w:lineRule="auto"/>
        <w:rPr>
          <w:b/>
        </w:rPr>
      </w:pPr>
      <w:r>
        <w:rPr>
          <w:b/>
        </w:rPr>
        <w:tab/>
      </w:r>
    </w:p>
    <w:p w:rsidR="002554FA" w:rsidRPr="001230E6" w:rsidRDefault="001A1576" w:rsidP="007B11B3">
      <w:pPr>
        <w:pStyle w:val="NormalWeb"/>
        <w:spacing w:line="240" w:lineRule="auto"/>
      </w:pPr>
      <w:r>
        <w:rPr>
          <w:b/>
        </w:rPr>
        <w:t xml:space="preserve">Time of </w:t>
      </w:r>
      <w:r w:rsidR="00877865" w:rsidRPr="00877865">
        <w:rPr>
          <w:b/>
        </w:rPr>
        <w:t>Prayer</w:t>
      </w:r>
    </w:p>
    <w:sectPr w:rsidR="002554FA" w:rsidRPr="001230E6"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8">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5"/>
  </w:num>
  <w:num w:numId="3">
    <w:abstractNumId w:val="16"/>
  </w:num>
  <w:num w:numId="4">
    <w:abstractNumId w:val="6"/>
  </w:num>
  <w:num w:numId="5">
    <w:abstractNumId w:val="8"/>
  </w:num>
  <w:num w:numId="6">
    <w:abstractNumId w:val="1"/>
  </w:num>
  <w:num w:numId="7">
    <w:abstractNumId w:val="11"/>
  </w:num>
  <w:num w:numId="8">
    <w:abstractNumId w:val="10"/>
  </w:num>
  <w:num w:numId="9">
    <w:abstractNumId w:val="2"/>
  </w:num>
  <w:num w:numId="10">
    <w:abstractNumId w:val="5"/>
  </w:num>
  <w:num w:numId="11">
    <w:abstractNumId w:val="14"/>
  </w:num>
  <w:num w:numId="12">
    <w:abstractNumId w:val="0"/>
  </w:num>
  <w:num w:numId="13">
    <w:abstractNumId w:val="7"/>
  </w:num>
  <w:num w:numId="14">
    <w:abstractNumId w:val="9"/>
  </w:num>
  <w:num w:numId="15">
    <w:abstractNumId w:val="13"/>
  </w:num>
  <w:num w:numId="16">
    <w:abstractNumId w:val="12"/>
  </w:num>
  <w:num w:numId="17">
    <w:abstractNumId w:val="19"/>
  </w:num>
  <w:num w:numId="18">
    <w:abstractNumId w:val="4"/>
  </w:num>
  <w:num w:numId="19">
    <w:abstractNumId w:val="18"/>
  </w:num>
  <w:num w:numId="20">
    <w:abstractNumId w:val="17"/>
  </w:num>
  <w:num w:numId="21">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65A9"/>
    <w:rsid w:val="000379B7"/>
    <w:rsid w:val="000823A2"/>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72A4"/>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83A2C"/>
    <w:rsid w:val="003A7189"/>
    <w:rsid w:val="003D0F6C"/>
    <w:rsid w:val="003D269C"/>
    <w:rsid w:val="003D2EB8"/>
    <w:rsid w:val="003D3AFE"/>
    <w:rsid w:val="003D605B"/>
    <w:rsid w:val="004159EC"/>
    <w:rsid w:val="00423532"/>
    <w:rsid w:val="004323EB"/>
    <w:rsid w:val="0045651F"/>
    <w:rsid w:val="00457E09"/>
    <w:rsid w:val="00473BF4"/>
    <w:rsid w:val="004978CC"/>
    <w:rsid w:val="004B0F4A"/>
    <w:rsid w:val="004B16A9"/>
    <w:rsid w:val="004B18BE"/>
    <w:rsid w:val="004B1B14"/>
    <w:rsid w:val="004E2FA8"/>
    <w:rsid w:val="004E7EBF"/>
    <w:rsid w:val="005076E7"/>
    <w:rsid w:val="00546CC3"/>
    <w:rsid w:val="00553E27"/>
    <w:rsid w:val="00562844"/>
    <w:rsid w:val="00562CBB"/>
    <w:rsid w:val="005D45C1"/>
    <w:rsid w:val="005D5975"/>
    <w:rsid w:val="00610F56"/>
    <w:rsid w:val="00616ED5"/>
    <w:rsid w:val="006175F0"/>
    <w:rsid w:val="0064309A"/>
    <w:rsid w:val="00644E58"/>
    <w:rsid w:val="00652DF5"/>
    <w:rsid w:val="00665E2D"/>
    <w:rsid w:val="00674317"/>
    <w:rsid w:val="006A2D5F"/>
    <w:rsid w:val="006A6E1C"/>
    <w:rsid w:val="006B3BE7"/>
    <w:rsid w:val="006C1286"/>
    <w:rsid w:val="006C5364"/>
    <w:rsid w:val="006D36CB"/>
    <w:rsid w:val="007114A0"/>
    <w:rsid w:val="00744779"/>
    <w:rsid w:val="00750843"/>
    <w:rsid w:val="0075630B"/>
    <w:rsid w:val="0078277F"/>
    <w:rsid w:val="007B11B3"/>
    <w:rsid w:val="007C2551"/>
    <w:rsid w:val="007C4CD5"/>
    <w:rsid w:val="007D3C44"/>
    <w:rsid w:val="007D4428"/>
    <w:rsid w:val="007E5E00"/>
    <w:rsid w:val="00812967"/>
    <w:rsid w:val="00816F7F"/>
    <w:rsid w:val="008206F8"/>
    <w:rsid w:val="00822655"/>
    <w:rsid w:val="0082575A"/>
    <w:rsid w:val="00826C84"/>
    <w:rsid w:val="00831CAD"/>
    <w:rsid w:val="008335E5"/>
    <w:rsid w:val="00837223"/>
    <w:rsid w:val="00840F64"/>
    <w:rsid w:val="008419CF"/>
    <w:rsid w:val="008479D3"/>
    <w:rsid w:val="00863BFB"/>
    <w:rsid w:val="00877865"/>
    <w:rsid w:val="00891C02"/>
    <w:rsid w:val="008B57D8"/>
    <w:rsid w:val="008C18A0"/>
    <w:rsid w:val="008D3195"/>
    <w:rsid w:val="008E7633"/>
    <w:rsid w:val="008F0DA4"/>
    <w:rsid w:val="00914BD6"/>
    <w:rsid w:val="00940370"/>
    <w:rsid w:val="00941707"/>
    <w:rsid w:val="00942E29"/>
    <w:rsid w:val="00970394"/>
    <w:rsid w:val="009719C1"/>
    <w:rsid w:val="00973EAE"/>
    <w:rsid w:val="009C7E1F"/>
    <w:rsid w:val="009D1C74"/>
    <w:rsid w:val="009D623B"/>
    <w:rsid w:val="00A10503"/>
    <w:rsid w:val="00A24BC9"/>
    <w:rsid w:val="00A26CCE"/>
    <w:rsid w:val="00A332F0"/>
    <w:rsid w:val="00A40436"/>
    <w:rsid w:val="00A406C5"/>
    <w:rsid w:val="00A47C0D"/>
    <w:rsid w:val="00A56765"/>
    <w:rsid w:val="00A77648"/>
    <w:rsid w:val="00A92212"/>
    <w:rsid w:val="00AA1F2C"/>
    <w:rsid w:val="00AB3C2E"/>
    <w:rsid w:val="00AC0376"/>
    <w:rsid w:val="00AC729E"/>
    <w:rsid w:val="00AD5954"/>
    <w:rsid w:val="00AD7BDC"/>
    <w:rsid w:val="00AF7193"/>
    <w:rsid w:val="00B118CC"/>
    <w:rsid w:val="00B17F81"/>
    <w:rsid w:val="00B21678"/>
    <w:rsid w:val="00B36D33"/>
    <w:rsid w:val="00B407A2"/>
    <w:rsid w:val="00B54395"/>
    <w:rsid w:val="00B608EF"/>
    <w:rsid w:val="00B663C9"/>
    <w:rsid w:val="00B67070"/>
    <w:rsid w:val="00B80317"/>
    <w:rsid w:val="00C031A7"/>
    <w:rsid w:val="00C119C0"/>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39BB"/>
    <w:rsid w:val="00D3618C"/>
    <w:rsid w:val="00D52015"/>
    <w:rsid w:val="00D52968"/>
    <w:rsid w:val="00D61135"/>
    <w:rsid w:val="00D67C10"/>
    <w:rsid w:val="00D854D1"/>
    <w:rsid w:val="00D9600F"/>
    <w:rsid w:val="00DA0B9C"/>
    <w:rsid w:val="00DA3331"/>
    <w:rsid w:val="00DA70FF"/>
    <w:rsid w:val="00DB4139"/>
    <w:rsid w:val="00DE5D44"/>
    <w:rsid w:val="00E1654C"/>
    <w:rsid w:val="00E25BE1"/>
    <w:rsid w:val="00E46F47"/>
    <w:rsid w:val="00E54EAB"/>
    <w:rsid w:val="00E76F22"/>
    <w:rsid w:val="00ED12EE"/>
    <w:rsid w:val="00ED7D3E"/>
    <w:rsid w:val="00F07147"/>
    <w:rsid w:val="00F15B8E"/>
    <w:rsid w:val="00F379DD"/>
    <w:rsid w:val="00F45D84"/>
    <w:rsid w:val="00F57CE2"/>
    <w:rsid w:val="00F807DD"/>
    <w:rsid w:val="00FA1A56"/>
    <w:rsid w:val="00FA4002"/>
    <w:rsid w:val="00FB1E16"/>
    <w:rsid w:val="00FB3C53"/>
    <w:rsid w:val="00FB6D39"/>
    <w:rsid w:val="00FC130D"/>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2012-09-25T00:40:00Z</dcterms:created>
  <dcterms:modified xsi:type="dcterms:W3CDTF">2012-09-25T00:40:00Z</dcterms:modified>
</cp:coreProperties>
</file>