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940370">
        <w:rPr>
          <w:rStyle w:val="Strong"/>
          <w:sz w:val="36"/>
          <w:szCs w:val="36"/>
        </w:rPr>
        <w:t>September 2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3D605B" w:rsidRDefault="0064309A" w:rsidP="003D605B">
      <w:pPr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940370">
        <w:rPr>
          <w:rFonts w:ascii="Georgia" w:hAnsi="Georgia" w:cs="Arial"/>
          <w:i/>
          <w:sz w:val="17"/>
          <w:szCs w:val="17"/>
        </w:rPr>
        <w:t>Psalm 98:1-4</w:t>
      </w:r>
    </w:p>
    <w:p w:rsidR="00940370" w:rsidRPr="00D531B7" w:rsidRDefault="00940370" w:rsidP="00940370">
      <w:pPr>
        <w:spacing w:line="360" w:lineRule="auto"/>
        <w:ind w:left="1440"/>
        <w:rPr>
          <w:rFonts w:ascii="Georgia" w:hAnsi="Georgia" w:cs="Arial"/>
          <w:color w:val="C00000"/>
          <w:sz w:val="17"/>
          <w:szCs w:val="17"/>
        </w:rPr>
      </w:pPr>
      <w:r w:rsidRPr="00D531B7">
        <w:rPr>
          <w:rFonts w:ascii="Georgia" w:hAnsi="Georgia" w:cs="Arial"/>
          <w:sz w:val="17"/>
          <w:szCs w:val="17"/>
        </w:rPr>
        <w:t>Sing to the Lord a new song</w:t>
      </w:r>
      <w:proofErr w:type="gramStart"/>
      <w:r w:rsidRPr="00D531B7">
        <w:rPr>
          <w:rFonts w:ascii="Georgia" w:hAnsi="Georgia" w:cs="Arial"/>
          <w:sz w:val="17"/>
          <w:szCs w:val="17"/>
        </w:rPr>
        <w:t>,</w:t>
      </w:r>
      <w:proofErr w:type="gramEnd"/>
      <w:r w:rsidRPr="00D531B7">
        <w:rPr>
          <w:rFonts w:ascii="Georgia" w:hAnsi="Georgia" w:cs="Arial"/>
          <w:sz w:val="17"/>
          <w:szCs w:val="17"/>
        </w:rPr>
        <w:br/>
        <w:t>for he has done marvelous things;</w:t>
      </w:r>
      <w:r w:rsidRPr="00D531B7">
        <w:rPr>
          <w:rFonts w:ascii="Georgia" w:hAnsi="Georgia" w:cs="Arial"/>
          <w:sz w:val="17"/>
          <w:szCs w:val="17"/>
        </w:rPr>
        <w:br/>
        <w:t>his right hand and his holy arm</w:t>
      </w:r>
      <w:r w:rsidRPr="00D531B7">
        <w:rPr>
          <w:rFonts w:ascii="Georgia" w:hAnsi="Georgia" w:cs="Arial"/>
          <w:sz w:val="17"/>
          <w:szCs w:val="17"/>
        </w:rPr>
        <w:br/>
        <w:t>have worked salvation for him.</w:t>
      </w:r>
      <w:r w:rsidRPr="00D531B7">
        <w:rPr>
          <w:rFonts w:ascii="Georgia" w:hAnsi="Georgia" w:cs="Arial"/>
          <w:sz w:val="17"/>
          <w:szCs w:val="17"/>
        </w:rPr>
        <w:br/>
        <w:t xml:space="preserve">The Lord has made his salvation known </w:t>
      </w:r>
      <w:r w:rsidRPr="00D531B7">
        <w:rPr>
          <w:rFonts w:ascii="Georgia" w:hAnsi="Georgia" w:cs="Arial"/>
          <w:sz w:val="17"/>
          <w:szCs w:val="17"/>
        </w:rPr>
        <w:br/>
        <w:t xml:space="preserve">and revealed his righteousness to the nations. </w:t>
      </w:r>
      <w:r w:rsidRPr="00D531B7">
        <w:rPr>
          <w:rFonts w:ascii="Georgia" w:hAnsi="Georgia" w:cs="Arial"/>
          <w:sz w:val="17"/>
          <w:szCs w:val="17"/>
        </w:rPr>
        <w:br/>
        <w:t>He has remembered his love</w:t>
      </w:r>
      <w:r w:rsidRPr="00D531B7">
        <w:rPr>
          <w:rFonts w:ascii="Georgia" w:hAnsi="Georgia" w:cs="Arial"/>
          <w:sz w:val="17"/>
          <w:szCs w:val="17"/>
        </w:rPr>
        <w:br/>
        <w:t>and his faithfulness to Israel</w:t>
      </w:r>
      <w:proofErr w:type="gramStart"/>
      <w:r w:rsidRPr="00D531B7">
        <w:rPr>
          <w:rFonts w:ascii="Georgia" w:hAnsi="Georgia" w:cs="Arial"/>
          <w:sz w:val="17"/>
          <w:szCs w:val="17"/>
        </w:rPr>
        <w:t>;</w:t>
      </w:r>
      <w:proofErr w:type="gramEnd"/>
      <w:r w:rsidRPr="00D531B7">
        <w:rPr>
          <w:rFonts w:ascii="Georgia" w:hAnsi="Georgia" w:cs="Arial"/>
          <w:sz w:val="17"/>
          <w:szCs w:val="17"/>
        </w:rPr>
        <w:br/>
        <w:t>all the ends of the earth have seen</w:t>
      </w:r>
      <w:r w:rsidRPr="00D531B7">
        <w:rPr>
          <w:rFonts w:ascii="Georgia" w:hAnsi="Georgia" w:cs="Arial"/>
          <w:sz w:val="17"/>
          <w:szCs w:val="17"/>
        </w:rPr>
        <w:br/>
        <w:t>the salvation of our God.</w:t>
      </w:r>
    </w:p>
    <w:p w:rsidR="009D1C74" w:rsidRPr="009D1C74" w:rsidRDefault="00940370" w:rsidP="00940370">
      <w:pPr>
        <w:spacing w:line="360" w:lineRule="auto"/>
        <w:ind w:left="1440"/>
        <w:rPr>
          <w:rFonts w:ascii="Georgia" w:hAnsi="Georgia" w:cs="Calibri"/>
          <w:i/>
          <w:sz w:val="17"/>
          <w:szCs w:val="17"/>
        </w:rPr>
      </w:pPr>
      <w:r w:rsidRPr="00D531B7">
        <w:rPr>
          <w:rFonts w:ascii="Georgia" w:hAnsi="Georgia" w:cs="Arial"/>
          <w:color w:val="C00000"/>
          <w:sz w:val="17"/>
          <w:szCs w:val="17"/>
        </w:rPr>
        <w:t>Shout for joy to the Lord, all the earth</w:t>
      </w:r>
      <w:proofErr w:type="gramStart"/>
      <w:r w:rsidRPr="00D531B7">
        <w:rPr>
          <w:rFonts w:ascii="Georgia" w:hAnsi="Georgia" w:cs="Arial"/>
          <w:color w:val="C00000"/>
          <w:sz w:val="17"/>
          <w:szCs w:val="17"/>
        </w:rPr>
        <w:t>,</w:t>
      </w:r>
      <w:proofErr w:type="gramEnd"/>
      <w:r w:rsidRPr="00D531B7">
        <w:rPr>
          <w:rFonts w:ascii="Georgia" w:hAnsi="Georgia" w:cs="Arial"/>
          <w:color w:val="C00000"/>
          <w:sz w:val="17"/>
          <w:szCs w:val="17"/>
        </w:rPr>
        <w:br/>
        <w:t>and burst into jubilant song with music.</w:t>
      </w:r>
      <w:r w:rsidRPr="00D531B7">
        <w:rPr>
          <w:rFonts w:ascii="Georgia" w:hAnsi="Georgia" w:cs="Arial"/>
          <w:color w:val="C00000"/>
          <w:sz w:val="17"/>
          <w:szCs w:val="17"/>
        </w:rPr>
        <w:br/>
      </w:r>
      <w:r w:rsidR="009D1C74" w:rsidRPr="009D1C74">
        <w:rPr>
          <w:rFonts w:ascii="Georgia" w:hAnsi="Georgia" w:cs="Calibri"/>
          <w:i/>
          <w:sz w:val="17"/>
          <w:szCs w:val="17"/>
        </w:rPr>
        <w:t xml:space="preserve"> </w:t>
      </w:r>
    </w:p>
    <w:p w:rsidR="003D605B" w:rsidRPr="009D1C74" w:rsidRDefault="00CF448B" w:rsidP="009D1C74">
      <w:pPr>
        <w:spacing w:line="360" w:lineRule="auto"/>
        <w:rPr>
          <w:rFonts w:ascii="Georgia" w:hAnsi="Georgia" w:cs="Calibri"/>
          <w:i/>
          <w:color w:val="333333"/>
          <w:sz w:val="17"/>
          <w:szCs w:val="17"/>
        </w:rPr>
      </w:pPr>
      <w:r w:rsidRPr="00CF448B">
        <w:rPr>
          <w:rFonts w:ascii="Georgia" w:hAnsi="Georgia" w:cs="Calibri"/>
          <w:i/>
          <w:color w:val="000000"/>
          <w:sz w:val="17"/>
          <w:szCs w:val="17"/>
          <w:lang w:val="en-GB"/>
        </w:rPr>
        <w:t xml:space="preserve"> </w:t>
      </w:r>
      <w:r w:rsidR="003D605B">
        <w:rPr>
          <w:rFonts w:ascii="Georgia" w:hAnsi="Georgia" w:cs="Arial"/>
          <w:b/>
          <w:sz w:val="17"/>
          <w:szCs w:val="17"/>
        </w:rPr>
        <w:t xml:space="preserve">Song of Praise – </w:t>
      </w:r>
      <w:r w:rsidR="00940370">
        <w:rPr>
          <w:rFonts w:ascii="Georgia" w:hAnsi="Georgia" w:cs="Arial"/>
          <w:i/>
          <w:sz w:val="17"/>
          <w:szCs w:val="17"/>
        </w:rPr>
        <w:t>Are You Washed in the Blood</w:t>
      </w:r>
    </w:p>
    <w:p w:rsidR="009D1C74" w:rsidRPr="009D1C74" w:rsidRDefault="00940370" w:rsidP="009D1C74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Redemption Through Christ’s Blood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1 Peter 1:19-21</w:t>
      </w:r>
      <w:r w:rsidR="0064309A">
        <w:rPr>
          <w:rFonts w:ascii="Georgia" w:hAnsi="Georgia" w:cs="Arial"/>
          <w:i/>
          <w:sz w:val="17"/>
          <w:szCs w:val="17"/>
        </w:rPr>
        <w:t xml:space="preserve"> </w:t>
      </w:r>
    </w:p>
    <w:p w:rsidR="00940370" w:rsidRPr="00940370" w:rsidRDefault="009D1C74" w:rsidP="00940370">
      <w:pPr>
        <w:spacing w:before="100" w:beforeAutospacing="1" w:after="337" w:line="360" w:lineRule="auto"/>
        <w:rPr>
          <w:rStyle w:val="text"/>
          <w:rFonts w:ascii="Georgia" w:hAnsi="Georgia" w:cs="Calibri"/>
          <w:i/>
          <w:sz w:val="17"/>
          <w:szCs w:val="17"/>
        </w:rPr>
      </w:pPr>
      <w:r>
        <w:rPr>
          <w:rFonts w:ascii="Georgia" w:hAnsi="Georgia" w:cs="Calibri"/>
          <w:i/>
          <w:iCs/>
          <w:sz w:val="17"/>
          <w:szCs w:val="17"/>
        </w:rPr>
        <w:tab/>
      </w:r>
      <w:r>
        <w:rPr>
          <w:rFonts w:ascii="Georgia" w:hAnsi="Georgia" w:cs="Calibri"/>
          <w:i/>
          <w:iCs/>
          <w:sz w:val="17"/>
          <w:szCs w:val="17"/>
        </w:rPr>
        <w:tab/>
      </w:r>
      <w:r w:rsidR="00940370" w:rsidRPr="00D531B7">
        <w:rPr>
          <w:rStyle w:val="text"/>
          <w:rFonts w:ascii="Georgia" w:hAnsi="Georgia" w:cs="Calibri"/>
          <w:sz w:val="17"/>
          <w:szCs w:val="17"/>
        </w:rPr>
        <w:t xml:space="preserve"> </w:t>
      </w:r>
      <w:r w:rsidR="00940370" w:rsidRPr="00940370">
        <w:rPr>
          <w:rFonts w:ascii="Georgia" w:hAnsi="Georgia" w:cs="Calibri"/>
          <w:i/>
          <w:color w:val="000000"/>
          <w:sz w:val="17"/>
          <w:szCs w:val="17"/>
          <w:lang/>
        </w:rPr>
        <w:t xml:space="preserve">We can only have redemption through Christ’s blood,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 xml:space="preserve">the precious blood of Christ, a lamb without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ab/>
        <w:t>blemish or defect.</w:t>
      </w:r>
      <w:r w:rsidR="00940370" w:rsidRPr="00940370">
        <w:rPr>
          <w:rFonts w:ascii="Georgia" w:hAnsi="Georgia" w:cs="Calibri"/>
          <w:i/>
          <w:sz w:val="17"/>
          <w:szCs w:val="17"/>
        </w:rPr>
        <w:t xml:space="preserve">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  <w:vertAlign w:val="superscript"/>
        </w:rPr>
        <w:t xml:space="preserve">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 xml:space="preserve">He was chosen before the creation of the world, but was revealed in these last times </w:t>
      </w:r>
      <w:r w:rsid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>for your sake.</w:t>
      </w:r>
      <w:r w:rsidR="00940370" w:rsidRPr="00940370">
        <w:rPr>
          <w:rFonts w:ascii="Georgia" w:hAnsi="Georgia" w:cs="Calibri"/>
          <w:i/>
          <w:sz w:val="17"/>
          <w:szCs w:val="17"/>
        </w:rPr>
        <w:t xml:space="preserve">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  <w:vertAlign w:val="superscript"/>
        </w:rPr>
        <w:t xml:space="preserve"> </w:t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 xml:space="preserve">Through him you believe in God, who raised him from the dead and glorified him, and so </w:t>
      </w:r>
      <w:r w:rsid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>
        <w:rPr>
          <w:rStyle w:val="text"/>
          <w:rFonts w:ascii="Georgia" w:hAnsi="Georgia" w:cs="Calibri"/>
          <w:i/>
          <w:sz w:val="17"/>
          <w:szCs w:val="17"/>
        </w:rPr>
        <w:tab/>
      </w:r>
      <w:r w:rsidR="00940370" w:rsidRPr="00940370">
        <w:rPr>
          <w:rStyle w:val="text"/>
          <w:rFonts w:ascii="Georgia" w:hAnsi="Georgia" w:cs="Calibri"/>
          <w:i/>
          <w:sz w:val="17"/>
          <w:szCs w:val="17"/>
        </w:rPr>
        <w:t xml:space="preserve">your faith and hope are in God.  </w:t>
      </w:r>
    </w:p>
    <w:p w:rsidR="00940370" w:rsidRPr="00D531B7" w:rsidRDefault="00940370" w:rsidP="00940370">
      <w:pPr>
        <w:spacing w:before="100" w:beforeAutospacing="1" w:after="337" w:line="360" w:lineRule="auto"/>
        <w:rPr>
          <w:rFonts w:ascii="Georgia" w:hAnsi="Georgia" w:cs="Calibri"/>
          <w:color w:val="000000"/>
          <w:sz w:val="17"/>
          <w:szCs w:val="17"/>
          <w:lang/>
        </w:rPr>
      </w:pP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 w:rsidRPr="00D531B7">
        <w:rPr>
          <w:rFonts w:ascii="Georgia" w:hAnsi="Georgia" w:cs="Calibri"/>
          <w:color w:val="000000"/>
          <w:sz w:val="17"/>
          <w:szCs w:val="17"/>
          <w:lang/>
        </w:rPr>
        <w:t xml:space="preserve">Those who have been redeemed will sing about it in heaven in the ages to come.  So why not sing about it </w:t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 w:rsidRPr="00D531B7">
        <w:rPr>
          <w:rFonts w:ascii="Georgia" w:hAnsi="Georgia" w:cs="Calibri"/>
          <w:color w:val="000000"/>
          <w:sz w:val="17"/>
          <w:szCs w:val="17"/>
          <w:lang/>
        </w:rPr>
        <w:t xml:space="preserve">now?   In fact, the great foundational truths of the gospel need to be proclaimed and sung more today </w:t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 w:rsidRPr="00D531B7">
        <w:rPr>
          <w:rFonts w:ascii="Georgia" w:hAnsi="Georgia" w:cs="Calibri"/>
          <w:color w:val="000000"/>
          <w:sz w:val="17"/>
          <w:szCs w:val="17"/>
          <w:lang/>
        </w:rPr>
        <w:t xml:space="preserve">than ever before. Please join me in singing praises to our Redeemer, all the while becoming more aware of </w:t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>
        <w:rPr>
          <w:rFonts w:ascii="Georgia" w:hAnsi="Georgia" w:cs="Calibri"/>
          <w:color w:val="000000"/>
          <w:sz w:val="17"/>
          <w:szCs w:val="17"/>
          <w:lang/>
        </w:rPr>
        <w:tab/>
      </w:r>
      <w:r w:rsidRPr="00D531B7">
        <w:rPr>
          <w:rFonts w:ascii="Georgia" w:hAnsi="Georgia" w:cs="Calibri"/>
          <w:color w:val="000000"/>
          <w:sz w:val="17"/>
          <w:szCs w:val="17"/>
          <w:lang/>
        </w:rPr>
        <w:t>His sacrificial death.</w:t>
      </w:r>
    </w:p>
    <w:p w:rsidR="003D605B" w:rsidRDefault="003D605B" w:rsidP="00227B63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Worship – </w:t>
      </w:r>
      <w:r w:rsidR="00940370">
        <w:rPr>
          <w:rFonts w:ascii="Georgia" w:hAnsi="Georgia" w:cs="Arial"/>
          <w:i/>
          <w:sz w:val="17"/>
          <w:szCs w:val="17"/>
        </w:rPr>
        <w:t>Redeemed How I Love To Proclaim It</w:t>
      </w:r>
    </w:p>
    <w:p w:rsidR="00940370" w:rsidRDefault="00940370" w:rsidP="00940370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Righteous Before God</w:t>
      </w:r>
      <w:r w:rsidR="00CF448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Titus 3:3-7</w:t>
      </w:r>
      <w:r w:rsidR="00CF448B">
        <w:rPr>
          <w:rFonts w:ascii="Georgia" w:hAnsi="Georgia" w:cs="Arial"/>
          <w:i/>
          <w:sz w:val="17"/>
          <w:szCs w:val="17"/>
        </w:rPr>
        <w:t xml:space="preserve"> </w:t>
      </w:r>
    </w:p>
    <w:p w:rsidR="00940370" w:rsidRPr="00940370" w:rsidRDefault="00940370" w:rsidP="00940370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iCs/>
          <w:sz w:val="17"/>
          <w:szCs w:val="17"/>
        </w:rPr>
        <w:t>Hear the word of the Lord:</w:t>
      </w:r>
    </w:p>
    <w:p w:rsidR="00940370" w:rsidRPr="00940370" w:rsidRDefault="00940370" w:rsidP="00940370">
      <w:pPr>
        <w:spacing w:before="100" w:beforeAutospacing="1" w:line="360" w:lineRule="auto"/>
        <w:rPr>
          <w:rFonts w:ascii="Georgia" w:eastAsia="Times New Roman" w:hAnsi="Georgia" w:cs="Arial"/>
          <w:i/>
          <w:sz w:val="17"/>
          <w:szCs w:val="17"/>
        </w:rPr>
      </w:pPr>
      <w:r w:rsidRPr="00940370">
        <w:rPr>
          <w:rFonts w:ascii="Georgia" w:eastAsia="Times New Roman" w:hAnsi="Georgia" w:cs="Arial"/>
          <w:sz w:val="17"/>
          <w:szCs w:val="17"/>
        </w:rPr>
        <w:tab/>
      </w:r>
      <w:r w:rsidRPr="00940370">
        <w:rPr>
          <w:rFonts w:ascii="Georgia" w:eastAsia="Times New Roman" w:hAnsi="Georgia" w:cs="Arial"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 xml:space="preserve">Once we, too, were foolish and disobedient. We were misled and became slaves to many lusts and </w:t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  <w:t xml:space="preserve">pleasures. Our lives were full of evil and envy, and we hated each other.  But—“When God our Savior </w:t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  <w:t xml:space="preserve">revealed his kindness and love, he saved us, not because of the righteous things we had done, but </w:t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</w:r>
      <w:r w:rsidRPr="00940370">
        <w:rPr>
          <w:rFonts w:ascii="Georgia" w:eastAsia="Times New Roman" w:hAnsi="Georgia" w:cs="Arial"/>
          <w:i/>
          <w:sz w:val="17"/>
          <w:szCs w:val="17"/>
        </w:rPr>
        <w:tab/>
        <w:t xml:space="preserve">because of his mercy. </w:t>
      </w:r>
    </w:p>
    <w:p w:rsidR="00CF448B" w:rsidRPr="00247C40" w:rsidRDefault="00940370" w:rsidP="00940370">
      <w:pPr>
        <w:spacing w:line="360" w:lineRule="auto"/>
        <w:rPr>
          <w:rFonts w:ascii="Georgia" w:hAnsi="Georgia" w:cs="Calibri"/>
          <w:i/>
          <w:color w:val="001320"/>
          <w:sz w:val="17"/>
          <w:szCs w:val="17"/>
        </w:rPr>
      </w:pPr>
      <w:r>
        <w:rPr>
          <w:rFonts w:ascii="Georgia" w:eastAsia="Times New Roman" w:hAnsi="Georgia" w:cs="Arial"/>
          <w:b/>
          <w:i/>
          <w:color w:val="C00000"/>
          <w:sz w:val="17"/>
          <w:szCs w:val="17"/>
        </w:rPr>
        <w:lastRenderedPageBreak/>
        <w:tab/>
      </w:r>
      <w:r>
        <w:rPr>
          <w:rFonts w:ascii="Georgia" w:eastAsia="Times New Roman" w:hAnsi="Georgia" w:cs="Arial"/>
          <w:b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>He washed away our sins, giving us a new birth and new life through the Holy Spirit.</w:t>
      </w:r>
      <w:r w:rsidRPr="00247C40">
        <w:rPr>
          <w:rFonts w:ascii="Georgia" w:eastAsia="Times New Roman" w:hAnsi="Georgia" w:cs="Arial"/>
          <w:bCs/>
          <w:i/>
          <w:color w:val="C00000"/>
          <w:sz w:val="17"/>
          <w:szCs w:val="17"/>
        </w:rPr>
        <w:t xml:space="preserve"> </w:t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 xml:space="preserve">He </w:t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>generously poured out the Spirit upon us through Jesus Christ our Savior.</w:t>
      </w:r>
      <w:r w:rsidRPr="00247C40">
        <w:rPr>
          <w:rFonts w:ascii="Georgia" w:eastAsia="Times New Roman" w:hAnsi="Georgia" w:cs="Arial"/>
          <w:bCs/>
          <w:i/>
          <w:color w:val="C00000"/>
          <w:sz w:val="17"/>
          <w:szCs w:val="17"/>
        </w:rPr>
        <w:t xml:space="preserve"> </w:t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 xml:space="preserve">Because of his </w:t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="00247C40">
        <w:rPr>
          <w:rFonts w:ascii="Georgia" w:eastAsia="Times New Roman" w:hAnsi="Georgia" w:cs="Arial"/>
          <w:i/>
          <w:color w:val="C00000"/>
          <w:sz w:val="17"/>
          <w:szCs w:val="17"/>
        </w:rPr>
        <w:tab/>
      </w:r>
      <w:r w:rsidRPr="00247C40">
        <w:rPr>
          <w:rFonts w:ascii="Georgia" w:eastAsia="Times New Roman" w:hAnsi="Georgia" w:cs="Arial"/>
          <w:i/>
          <w:color w:val="C00000"/>
          <w:sz w:val="17"/>
          <w:szCs w:val="17"/>
        </w:rPr>
        <w:t>grace he declared us righteous and gave us confidence that we will inherit eternal life.”</w:t>
      </w:r>
      <w:r w:rsidR="009D1C74" w:rsidRPr="00247C40">
        <w:rPr>
          <w:rStyle w:val="reftext1"/>
          <w:rFonts w:ascii="Georgia" w:hAnsi="Georgia" w:cs="Calibri"/>
          <w:i/>
        </w:rPr>
        <w:t xml:space="preserve"> </w:t>
      </w:r>
    </w:p>
    <w:p w:rsidR="00CF448B" w:rsidRDefault="00CF448B" w:rsidP="00CF448B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9D1C74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Worship – </w:t>
      </w:r>
      <w:r w:rsidR="00940370">
        <w:rPr>
          <w:rFonts w:ascii="Georgia" w:hAnsi="Georgia" w:cs="Arial"/>
          <w:i/>
          <w:sz w:val="17"/>
          <w:szCs w:val="17"/>
        </w:rPr>
        <w:t>Grace Flows Down/Worthy Is the Lamb</w:t>
      </w:r>
    </w:p>
    <w:p w:rsidR="00CF448B" w:rsidRDefault="00457E09" w:rsidP="00CF448B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proofErr w:type="gramStart"/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proofErr w:type="gramEnd"/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940370">
        <w:rPr>
          <w:rStyle w:val="Strong"/>
          <w:rFonts w:ascii="Georgia" w:hAnsi="Georgia"/>
          <w:b w:val="0"/>
          <w:i/>
          <w:sz w:val="17"/>
          <w:szCs w:val="17"/>
        </w:rPr>
        <w:t>If I could hear Christ praying for me in the next room, I would not fear a million enemies.  Yet distance makes no difference.  He is praying for me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.”</w:t>
      </w:r>
      <w:r w:rsidR="00CF448B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940370">
        <w:rPr>
          <w:rStyle w:val="Strong"/>
          <w:rFonts w:ascii="Georgia" w:hAnsi="Georgia"/>
          <w:b w:val="0"/>
          <w:sz w:val="17"/>
          <w:szCs w:val="17"/>
        </w:rPr>
        <w:t xml:space="preserve">Robert Murray </w:t>
      </w:r>
      <w:proofErr w:type="spellStart"/>
      <w:r w:rsidR="00940370">
        <w:rPr>
          <w:rStyle w:val="Strong"/>
          <w:rFonts w:ascii="Georgia" w:hAnsi="Georgia"/>
          <w:b w:val="0"/>
          <w:sz w:val="17"/>
          <w:szCs w:val="17"/>
        </w:rPr>
        <w:t>McCheyne</w:t>
      </w:r>
      <w:proofErr w:type="spellEnd"/>
      <w:r w:rsidR="00940370">
        <w:rPr>
          <w:rStyle w:val="Strong"/>
          <w:rFonts w:ascii="Georgia" w:hAnsi="Georgia"/>
          <w:b w:val="0"/>
          <w:sz w:val="17"/>
          <w:szCs w:val="17"/>
        </w:rPr>
        <w:t>; 1813-1843</w:t>
      </w:r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227B63" w:rsidRPr="00CF448B" w:rsidRDefault="00940370" w:rsidP="00CF448B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I Will Give Thanks to You, O Lord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 xml:space="preserve">Psalm 138 (Source:  </w:t>
      </w:r>
      <w:proofErr w:type="spellStart"/>
      <w:r w:rsidR="00247C40">
        <w:rPr>
          <w:rFonts w:ascii="Georgia" w:hAnsi="Georgia"/>
          <w:i/>
          <w:color w:val="000000"/>
          <w:sz w:val="17"/>
          <w:szCs w:val="17"/>
        </w:rPr>
        <w:t>Stonegate</w:t>
      </w:r>
      <w:proofErr w:type="spellEnd"/>
      <w:r w:rsidR="00247C40">
        <w:rPr>
          <w:rFonts w:ascii="Georgia" w:hAnsi="Georgia"/>
          <w:i/>
          <w:color w:val="000000"/>
          <w:sz w:val="17"/>
          <w:szCs w:val="17"/>
        </w:rPr>
        <w:t xml:space="preserve"> Church)</w:t>
      </w:r>
    </w:p>
    <w:p w:rsidR="00247C40" w:rsidRPr="00247C40" w:rsidRDefault="00227B63" w:rsidP="00247C40">
      <w:pPr>
        <w:pStyle w:val="NormalWeb"/>
        <w:rPr>
          <w:rFonts w:cs="Calibri"/>
          <w:i/>
          <w:color w:val="C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47C40" w:rsidRPr="00247C40">
        <w:rPr>
          <w:rFonts w:cs="Calibri"/>
          <w:i/>
          <w:iCs/>
        </w:rPr>
        <w:t xml:space="preserve">I give you thanks, O LORD, with my whole heart. I sing your praise and give thanks for your steadfast </w:t>
      </w:r>
      <w:r w:rsidR="00247C40">
        <w:rPr>
          <w:rFonts w:cs="Calibri"/>
          <w:i/>
          <w:iCs/>
        </w:rPr>
        <w:tab/>
      </w:r>
      <w:r w:rsidR="00247C40">
        <w:rPr>
          <w:rFonts w:cs="Calibri"/>
          <w:i/>
          <w:iCs/>
        </w:rPr>
        <w:tab/>
      </w:r>
      <w:r w:rsidR="00247C40">
        <w:rPr>
          <w:rFonts w:cs="Calibri"/>
          <w:i/>
          <w:iCs/>
        </w:rPr>
        <w:tab/>
      </w:r>
      <w:r w:rsidR="00247C40" w:rsidRPr="00247C40">
        <w:rPr>
          <w:rFonts w:cs="Calibri"/>
          <w:i/>
          <w:iCs/>
        </w:rPr>
        <w:t>love and faithfulness. You have exalted your name and your word above everything.</w:t>
      </w:r>
      <w:r w:rsidR="00247C40" w:rsidRPr="00247C40">
        <w:rPr>
          <w:rFonts w:cs="Calibri"/>
          <w:i/>
          <w:iCs/>
        </w:rPr>
        <w:br/>
      </w:r>
      <w:r w:rsidR="00247C40" w:rsidRPr="00247C40">
        <w:rPr>
          <w:rFonts w:cs="Calibri"/>
          <w:i/>
        </w:rPr>
        <w:br/>
      </w:r>
      <w:r w:rsidR="00247C40">
        <w:rPr>
          <w:rFonts w:cs="Calibri"/>
          <w:b/>
          <w:bCs/>
          <w:i/>
          <w:color w:val="C00000"/>
        </w:rPr>
        <w:tab/>
      </w:r>
      <w:r w:rsidR="00247C40">
        <w:rPr>
          <w:rFonts w:cs="Calibri"/>
          <w:b/>
          <w:bCs/>
          <w:i/>
          <w:color w:val="C00000"/>
        </w:rPr>
        <w:tab/>
      </w:r>
      <w:r w:rsidR="00247C40" w:rsidRPr="00247C40">
        <w:rPr>
          <w:rFonts w:cs="Calibri"/>
          <w:bCs/>
          <w:i/>
          <w:color w:val="C00000"/>
        </w:rPr>
        <w:t>On the day I called, you answered me. You increased my strength of soul.</w:t>
      </w:r>
      <w:r w:rsidR="00247C40" w:rsidRPr="00247C40">
        <w:rPr>
          <w:rFonts w:cs="Calibri"/>
          <w:bCs/>
          <w:i/>
        </w:rPr>
        <w:br/>
      </w:r>
      <w:r w:rsidR="00247C40" w:rsidRPr="00247C40">
        <w:rPr>
          <w:rFonts w:cs="Calibri"/>
          <w:i/>
        </w:rPr>
        <w:br/>
      </w:r>
      <w:r w:rsidR="00247C40">
        <w:rPr>
          <w:rFonts w:cs="Calibri"/>
          <w:i/>
          <w:iCs/>
        </w:rPr>
        <w:tab/>
      </w:r>
      <w:r w:rsidR="00247C40">
        <w:rPr>
          <w:rFonts w:cs="Calibri"/>
          <w:i/>
          <w:iCs/>
        </w:rPr>
        <w:tab/>
      </w:r>
      <w:r w:rsidR="00247C40" w:rsidRPr="00247C40">
        <w:rPr>
          <w:rFonts w:cs="Calibri"/>
          <w:i/>
          <w:iCs/>
        </w:rPr>
        <w:t>Though the LORD is high, he regards the lowly; but the haughty he perceives from far away.</w:t>
      </w:r>
      <w:r w:rsidR="00247C40" w:rsidRPr="00247C40">
        <w:rPr>
          <w:rFonts w:cs="Calibri"/>
          <w:i/>
          <w:iCs/>
        </w:rPr>
        <w:br/>
      </w:r>
      <w:r w:rsidR="00247C40" w:rsidRPr="00247C40">
        <w:rPr>
          <w:rFonts w:cs="Calibri"/>
          <w:i/>
        </w:rPr>
        <w:br/>
      </w:r>
      <w:r w:rsidR="00247C40">
        <w:rPr>
          <w:rFonts w:cs="Calibri"/>
          <w:b/>
          <w:bCs/>
          <w:i/>
          <w:color w:val="C00000"/>
        </w:rPr>
        <w:tab/>
      </w:r>
      <w:r w:rsidR="00247C40">
        <w:rPr>
          <w:rFonts w:cs="Calibri"/>
          <w:b/>
          <w:bCs/>
          <w:i/>
          <w:color w:val="C00000"/>
        </w:rPr>
        <w:tab/>
      </w:r>
      <w:r w:rsidR="00247C40" w:rsidRPr="00247C40">
        <w:rPr>
          <w:rFonts w:cs="Calibri"/>
          <w:bCs/>
          <w:i/>
          <w:color w:val="C00000"/>
        </w:rPr>
        <w:t xml:space="preserve">Though I walk in the midst of trouble, you preserve me against the wrath of my enemies. </w:t>
      </w:r>
      <w:r w:rsidR="00247C40" w:rsidRPr="00247C40">
        <w:rPr>
          <w:rFonts w:cs="Calibri"/>
          <w:bCs/>
          <w:i/>
          <w:color w:val="C00000"/>
        </w:rPr>
        <w:tab/>
      </w:r>
      <w:r w:rsidR="00247C40" w:rsidRPr="00247C40">
        <w:rPr>
          <w:rFonts w:cs="Calibri"/>
          <w:bCs/>
          <w:i/>
          <w:color w:val="C00000"/>
        </w:rPr>
        <w:tab/>
      </w:r>
      <w:r w:rsidR="00247C40" w:rsidRPr="00247C40">
        <w:rPr>
          <w:rFonts w:cs="Calibri"/>
          <w:bCs/>
          <w:i/>
          <w:color w:val="C00000"/>
        </w:rPr>
        <w:tab/>
      </w:r>
      <w:r w:rsidR="00247C40">
        <w:rPr>
          <w:rFonts w:cs="Calibri"/>
          <w:bCs/>
          <w:i/>
          <w:color w:val="C00000"/>
        </w:rPr>
        <w:tab/>
      </w:r>
      <w:r w:rsidR="00247C40" w:rsidRPr="00247C40">
        <w:rPr>
          <w:rFonts w:cs="Calibri"/>
          <w:bCs/>
          <w:i/>
          <w:color w:val="C00000"/>
        </w:rPr>
        <w:t>You stretch out your hand, and your right hand delivers me.</w:t>
      </w:r>
    </w:p>
    <w:p w:rsidR="00247C40" w:rsidRPr="00247C40" w:rsidRDefault="00247C40" w:rsidP="00247C40">
      <w:pPr>
        <w:pStyle w:val="NormalWeb"/>
        <w:rPr>
          <w:rFonts w:cs="Calibri"/>
          <w:bCs/>
          <w:i/>
          <w:color w:val="C00000"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247C40">
        <w:rPr>
          <w:rFonts w:cs="Calibri"/>
          <w:i/>
          <w:iCs/>
        </w:rPr>
        <w:t>The LORD will fulfill his purpose for me. Your steadfast love, O LORD, endures forever.</w:t>
      </w:r>
      <w:r w:rsidRPr="00247C40">
        <w:rPr>
          <w:rFonts w:cs="Calibri"/>
          <w:i/>
          <w:iCs/>
        </w:rPr>
        <w:br/>
      </w:r>
      <w:r w:rsidRPr="00247C40">
        <w:rPr>
          <w:rFonts w:cs="Calibri"/>
          <w:i/>
        </w:rPr>
        <w:br/>
      </w:r>
      <w:r>
        <w:rPr>
          <w:rFonts w:cs="Calibri"/>
          <w:b/>
          <w:bCs/>
          <w:i/>
        </w:rPr>
        <w:tab/>
      </w:r>
      <w:r>
        <w:rPr>
          <w:rFonts w:cs="Calibri"/>
          <w:b/>
          <w:bCs/>
          <w:i/>
        </w:rPr>
        <w:tab/>
      </w:r>
      <w:r w:rsidRPr="00247C40">
        <w:rPr>
          <w:rFonts w:cs="Calibri"/>
          <w:b/>
          <w:bCs/>
          <w:i/>
        </w:rPr>
        <w:t xml:space="preserve"> </w:t>
      </w:r>
      <w:r w:rsidRPr="00247C40">
        <w:rPr>
          <w:rFonts w:cs="Calibri"/>
          <w:bCs/>
          <w:i/>
          <w:color w:val="C00000"/>
        </w:rPr>
        <w:t>Do not forsake the work of your hands.</w:t>
      </w:r>
    </w:p>
    <w:p w:rsidR="00247C40" w:rsidRPr="00D531B7" w:rsidRDefault="00247C40" w:rsidP="00247C40">
      <w:pPr>
        <w:pStyle w:val="NormalWeb"/>
        <w:ind w:left="1440"/>
        <w:rPr>
          <w:rFonts w:cs="Calibri"/>
        </w:rPr>
      </w:pPr>
      <w:r w:rsidRPr="00D531B7">
        <w:rPr>
          <w:rFonts w:cs="Calibri"/>
          <w:iCs/>
        </w:rPr>
        <w:t xml:space="preserve">Heavenly Father, we gather this morning with those who love </w:t>
      </w:r>
      <w:proofErr w:type="gramStart"/>
      <w:r w:rsidRPr="00D531B7">
        <w:rPr>
          <w:rFonts w:cs="Calibri"/>
          <w:iCs/>
        </w:rPr>
        <w:t>You</w:t>
      </w:r>
      <w:proofErr w:type="gramEnd"/>
      <w:r w:rsidRPr="00D531B7">
        <w:rPr>
          <w:rFonts w:cs="Calibri"/>
          <w:iCs/>
        </w:rPr>
        <w:t xml:space="preserve">, that we might sing Your praises and share Your love with one another. You have shown Your faithfulness to us </w:t>
      </w:r>
      <w:r w:rsidR="006175F0" w:rsidRPr="00D531B7">
        <w:rPr>
          <w:rFonts w:cs="Calibri"/>
          <w:iCs/>
        </w:rPr>
        <w:t>every day</w:t>
      </w:r>
      <w:r w:rsidRPr="00D531B7">
        <w:rPr>
          <w:rFonts w:cs="Calibri"/>
          <w:iCs/>
        </w:rPr>
        <w:t xml:space="preserve"> in ways that we do not always recognize, so we gather today in order to thank You for Your constant watch-care over us. Help us to entrust ours lives to </w:t>
      </w:r>
      <w:proofErr w:type="gramStart"/>
      <w:r w:rsidRPr="00D531B7">
        <w:rPr>
          <w:rFonts w:cs="Calibri"/>
          <w:iCs/>
        </w:rPr>
        <w:t>You</w:t>
      </w:r>
      <w:proofErr w:type="gramEnd"/>
      <w:r w:rsidRPr="00D531B7">
        <w:rPr>
          <w:rFonts w:cs="Calibri"/>
          <w:iCs/>
        </w:rPr>
        <w:t xml:space="preserve"> and Your purposes as we pray in the Name of Jesus Christ, who taught us to pray in the power of Your Spirit,</w:t>
      </w:r>
    </w:p>
    <w:p w:rsidR="00247C40" w:rsidRPr="00247C40" w:rsidRDefault="00247C40" w:rsidP="00247C40">
      <w:pPr>
        <w:pStyle w:val="NormalWeb"/>
        <w:ind w:left="1440"/>
        <w:rPr>
          <w:rStyle w:val="text"/>
          <w:rFonts w:cs="Calibri"/>
          <w:color w:val="C00000"/>
        </w:rPr>
      </w:pPr>
      <w:r w:rsidRPr="00247C40">
        <w:rPr>
          <w:rStyle w:val="text"/>
          <w:rFonts w:cs="Calibri"/>
          <w:i/>
          <w:color w:val="C00000"/>
        </w:rPr>
        <w:t>Our Father which art in heaven, Hallowed be thy name.</w:t>
      </w:r>
      <w:r w:rsidRPr="00247C40">
        <w:rPr>
          <w:rStyle w:val="text"/>
          <w:rFonts w:cs="Calibri"/>
          <w:i/>
          <w:color w:val="C00000"/>
          <w:vertAlign w:val="superscript"/>
        </w:rPr>
        <w:t xml:space="preserve"> </w:t>
      </w:r>
      <w:r w:rsidRPr="00247C40">
        <w:rPr>
          <w:rStyle w:val="text"/>
          <w:rFonts w:cs="Calibri"/>
          <w:i/>
          <w:color w:val="C00000"/>
        </w:rPr>
        <w:t>Thy kingdom come, Thy will be done in earth, as it is in heaven.</w:t>
      </w:r>
      <w:r w:rsidRPr="00247C40">
        <w:rPr>
          <w:rStyle w:val="text"/>
          <w:rFonts w:cs="Calibri"/>
          <w:i/>
          <w:color w:val="C00000"/>
          <w:vertAlign w:val="superscript"/>
        </w:rPr>
        <w:t xml:space="preserve"> </w:t>
      </w:r>
      <w:r w:rsidRPr="00247C40">
        <w:rPr>
          <w:rStyle w:val="text"/>
          <w:rFonts w:cs="Calibri"/>
          <w:i/>
          <w:color w:val="C00000"/>
        </w:rPr>
        <w:t>Give us this day our daily bread.</w:t>
      </w:r>
      <w:r w:rsidRPr="00247C40">
        <w:rPr>
          <w:rFonts w:cs="Calibri"/>
          <w:i/>
          <w:color w:val="C00000"/>
        </w:rPr>
        <w:t xml:space="preserve">  </w:t>
      </w:r>
      <w:r w:rsidRPr="00247C40">
        <w:rPr>
          <w:rStyle w:val="text"/>
          <w:rFonts w:cs="Calibri"/>
          <w:i/>
          <w:color w:val="C00000"/>
        </w:rPr>
        <w:t>And forgive us our debts, as we forgive our debtors.</w:t>
      </w:r>
      <w:r w:rsidRPr="00247C40">
        <w:rPr>
          <w:rFonts w:cs="Calibri"/>
          <w:i/>
          <w:color w:val="C00000"/>
        </w:rPr>
        <w:t xml:space="preserve">  </w:t>
      </w:r>
      <w:r w:rsidRPr="00247C40">
        <w:rPr>
          <w:rStyle w:val="text"/>
          <w:rFonts w:cs="Calibri"/>
          <w:i/>
          <w:color w:val="C00000"/>
        </w:rPr>
        <w:t xml:space="preserve">And lead us not into temptation, but deliver us from evil: For </w:t>
      </w:r>
      <w:proofErr w:type="spellStart"/>
      <w:r w:rsidRPr="00247C40">
        <w:rPr>
          <w:rStyle w:val="text"/>
          <w:rFonts w:cs="Calibri"/>
          <w:i/>
          <w:color w:val="C00000"/>
        </w:rPr>
        <w:t>thine</w:t>
      </w:r>
      <w:proofErr w:type="spellEnd"/>
      <w:r w:rsidRPr="00247C40">
        <w:rPr>
          <w:rStyle w:val="text"/>
          <w:rFonts w:cs="Calibri"/>
          <w:i/>
          <w:color w:val="C00000"/>
        </w:rPr>
        <w:t xml:space="preserve"> </w:t>
      </w:r>
      <w:proofErr w:type="gramStart"/>
      <w:r w:rsidRPr="00247C40">
        <w:rPr>
          <w:rStyle w:val="text"/>
          <w:rFonts w:cs="Calibri"/>
          <w:i/>
          <w:color w:val="C00000"/>
        </w:rPr>
        <w:t>is</w:t>
      </w:r>
      <w:proofErr w:type="gramEnd"/>
      <w:r w:rsidRPr="00247C40">
        <w:rPr>
          <w:rStyle w:val="text"/>
          <w:rFonts w:cs="Calibri"/>
          <w:i/>
          <w:color w:val="C00000"/>
        </w:rPr>
        <w:t xml:space="preserve"> the kingdom, and the power, and the glory, forever.</w:t>
      </w:r>
      <w:r w:rsidRPr="00247C40">
        <w:rPr>
          <w:rStyle w:val="text"/>
          <w:rFonts w:cs="Calibri"/>
          <w:color w:val="C00000"/>
        </w:rPr>
        <w:t xml:space="preserve"> </w:t>
      </w:r>
      <w:r w:rsidRPr="00247C40">
        <w:rPr>
          <w:rStyle w:val="text"/>
          <w:rFonts w:cs="Calibri"/>
          <w:i/>
          <w:color w:val="C00000"/>
        </w:rPr>
        <w:t>Amen.</w:t>
      </w:r>
    </w:p>
    <w:p w:rsidR="00227B63" w:rsidRPr="009D1C74" w:rsidRDefault="00227B63" w:rsidP="00940370">
      <w:pPr>
        <w:tabs>
          <w:tab w:val="left" w:pos="0"/>
        </w:tabs>
        <w:spacing w:line="360" w:lineRule="auto"/>
        <w:rPr>
          <w:rFonts w:ascii="Georgia" w:hAnsi="Georgia" w:cs="Calibri"/>
          <w:sz w:val="17"/>
          <w:szCs w:val="17"/>
        </w:rPr>
      </w:pPr>
    </w:p>
    <w:p w:rsidR="0064309A" w:rsidRPr="0027351B" w:rsidRDefault="008419CF" w:rsidP="0027351B">
      <w:pPr>
        <w:spacing w:line="360" w:lineRule="auto"/>
        <w:rPr>
          <w:rFonts w:ascii="Georgia" w:hAnsi="Georgia"/>
          <w:i/>
          <w:color w:val="000000"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>Song</w:t>
      </w:r>
      <w:r w:rsidR="007C4CD5" w:rsidRPr="0027351B">
        <w:rPr>
          <w:rFonts w:ascii="Georgia" w:hAnsi="Georgia"/>
          <w:b/>
          <w:sz w:val="17"/>
          <w:szCs w:val="17"/>
        </w:rPr>
        <w:t>s</w:t>
      </w:r>
      <w:r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247C40">
        <w:rPr>
          <w:rFonts w:ascii="Georgia" w:hAnsi="Georgia"/>
          <w:i/>
          <w:sz w:val="17"/>
          <w:szCs w:val="17"/>
        </w:rPr>
        <w:t>Oh, the Deep, Deep Love of Jesus/</w:t>
      </w:r>
      <w:proofErr w:type="gramStart"/>
      <w:r w:rsidR="00247C40">
        <w:rPr>
          <w:rFonts w:ascii="Georgia" w:hAnsi="Georgia"/>
          <w:i/>
          <w:sz w:val="17"/>
          <w:szCs w:val="17"/>
        </w:rPr>
        <w:t>The</w:t>
      </w:r>
      <w:proofErr w:type="gramEnd"/>
      <w:r w:rsidR="00247C40">
        <w:rPr>
          <w:rFonts w:ascii="Georgia" w:hAnsi="Georgia"/>
          <w:i/>
          <w:sz w:val="17"/>
          <w:szCs w:val="17"/>
        </w:rPr>
        <w:t xml:space="preserve"> Love of God</w:t>
      </w:r>
    </w:p>
    <w:p w:rsidR="00562844" w:rsidRDefault="00457E09" w:rsidP="00562844">
      <w:pPr>
        <w:pStyle w:val="NormalWeb"/>
        <w:spacing w:line="360" w:lineRule="auto"/>
        <w:rPr>
          <w:b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247C40">
        <w:rPr>
          <w:i/>
        </w:rPr>
        <w:t xml:space="preserve">And </w:t>
      </w:r>
      <w:r w:rsidR="00B608EF">
        <w:rPr>
          <w:i/>
        </w:rPr>
        <w:t xml:space="preserve">When You </w:t>
      </w:r>
      <w:r w:rsidR="009D1C74">
        <w:rPr>
          <w:i/>
        </w:rPr>
        <w:t>Pray</w:t>
      </w:r>
      <w:r w:rsidR="001A1576">
        <w:rPr>
          <w:i/>
        </w:rPr>
        <w:t>”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1A1576">
        <w:rPr>
          <w:i/>
        </w:rPr>
        <w:t>6:</w:t>
      </w:r>
      <w:r w:rsidR="00247C40">
        <w:rPr>
          <w:i/>
        </w:rPr>
        <w:t>9-15</w:t>
      </w:r>
      <w:r w:rsidR="00FC130D">
        <w:br/>
      </w:r>
    </w:p>
    <w:p w:rsidR="00AB3C2E" w:rsidRPr="009D1C74" w:rsidRDefault="00562844" w:rsidP="00B608EF">
      <w:pPr>
        <w:pStyle w:val="NormalWeb"/>
        <w:spacing w:line="240" w:lineRule="auto"/>
        <w:rPr>
          <w:b/>
        </w:rPr>
      </w:pPr>
      <w:r w:rsidRPr="00B608EF">
        <w:tab/>
      </w:r>
      <w:r w:rsidRPr="009D1C74">
        <w:rPr>
          <w:b/>
        </w:rPr>
        <w:t>1</w:t>
      </w:r>
      <w:r w:rsidR="00AB3C2E" w:rsidRPr="009D1C74">
        <w:rPr>
          <w:b/>
        </w:rPr>
        <w:t xml:space="preserve">.  </w:t>
      </w:r>
      <w:r w:rsidR="00AB3C2E" w:rsidRPr="009D1C74">
        <w:rPr>
          <w:b/>
        </w:rPr>
        <w:tab/>
      </w:r>
      <w:r w:rsidR="00247C40">
        <w:rPr>
          <w:b/>
        </w:rPr>
        <w:t>“Our Father in heaven” (</w:t>
      </w:r>
      <w:proofErr w:type="spellStart"/>
      <w:r w:rsidR="00247C40">
        <w:rPr>
          <w:b/>
        </w:rPr>
        <w:t>vs</w:t>
      </w:r>
      <w:proofErr w:type="spellEnd"/>
      <w:r w:rsidR="00247C40">
        <w:rPr>
          <w:b/>
        </w:rPr>
        <w:t xml:space="preserve"> 9)</w:t>
      </w:r>
    </w:p>
    <w:p w:rsidR="009D1C74" w:rsidRPr="00B608EF" w:rsidRDefault="00247C40" w:rsidP="009D1C74">
      <w:pPr>
        <w:pStyle w:val="NormalWeb"/>
        <w:numPr>
          <w:ilvl w:val="0"/>
          <w:numId w:val="21"/>
        </w:numPr>
        <w:spacing w:line="240" w:lineRule="auto"/>
      </w:pPr>
      <w:r>
        <w:t xml:space="preserve">God is the creator of all but </w:t>
      </w:r>
      <w:r w:rsidRPr="00247C40">
        <w:rPr>
          <w:b/>
          <w:i/>
        </w:rPr>
        <w:t>only</w:t>
      </w:r>
      <w:r>
        <w:t xml:space="preserve"> the Father to those He has adopted into His kingdom.</w:t>
      </w:r>
    </w:p>
    <w:p w:rsidR="00970394" w:rsidRDefault="00562844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 w:rsidRPr="009D1C74">
        <w:rPr>
          <w:rFonts w:ascii="Georgia" w:hAnsi="Georgia"/>
          <w:b/>
          <w:sz w:val="17"/>
          <w:szCs w:val="17"/>
        </w:rPr>
        <w:tab/>
        <w:t>2</w:t>
      </w:r>
      <w:r w:rsidR="00AB3C2E" w:rsidRPr="009D1C74">
        <w:rPr>
          <w:rFonts w:ascii="Georgia" w:hAnsi="Georgia"/>
          <w:b/>
          <w:sz w:val="17"/>
          <w:szCs w:val="17"/>
        </w:rPr>
        <w:t>.</w:t>
      </w:r>
      <w:r w:rsidR="00AB3C2E" w:rsidRPr="009D1C74">
        <w:rPr>
          <w:rFonts w:ascii="Georgia" w:hAnsi="Georgia"/>
          <w:b/>
          <w:sz w:val="17"/>
          <w:szCs w:val="17"/>
        </w:rPr>
        <w:tab/>
      </w:r>
      <w:r w:rsidR="00247C40">
        <w:rPr>
          <w:rFonts w:ascii="Georgia" w:hAnsi="Georgia"/>
          <w:b/>
          <w:sz w:val="17"/>
          <w:szCs w:val="17"/>
        </w:rPr>
        <w:t>“Hallowed be your name” (</w:t>
      </w:r>
      <w:proofErr w:type="spellStart"/>
      <w:r w:rsidR="00247C40">
        <w:rPr>
          <w:rFonts w:ascii="Georgia" w:hAnsi="Georgia"/>
          <w:b/>
          <w:sz w:val="17"/>
          <w:szCs w:val="17"/>
        </w:rPr>
        <w:t>vs</w:t>
      </w:r>
      <w:proofErr w:type="spellEnd"/>
      <w:r w:rsidR="00247C40">
        <w:rPr>
          <w:rFonts w:ascii="Georgia" w:hAnsi="Georgia"/>
          <w:b/>
          <w:sz w:val="17"/>
          <w:szCs w:val="17"/>
        </w:rPr>
        <w:t xml:space="preserve"> 9)</w:t>
      </w:r>
    </w:p>
    <w:p w:rsidR="009D1C74" w:rsidRDefault="00247C40" w:rsidP="009D1C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God’s name is to be reverent.</w:t>
      </w:r>
    </w:p>
    <w:p w:rsidR="009D1C74" w:rsidRDefault="00247C40" w:rsidP="009D1C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Highest honor; set aside.</w:t>
      </w:r>
    </w:p>
    <w:p w:rsidR="009D1C74" w:rsidRPr="00247C40" w:rsidRDefault="00247C40" w:rsidP="009D1C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Trust &amp; hope is in God.</w:t>
      </w:r>
    </w:p>
    <w:p w:rsidR="00247C40" w:rsidRPr="00247C40" w:rsidRDefault="00247C40" w:rsidP="00247C40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</w:p>
    <w:p w:rsidR="00247C40" w:rsidRDefault="00247C40" w:rsidP="00247C40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lastRenderedPageBreak/>
        <w:tab/>
        <w:t>3</w:t>
      </w:r>
      <w:r w:rsidRPr="009D1C74">
        <w:rPr>
          <w:rFonts w:ascii="Georgia" w:hAnsi="Georgia"/>
          <w:b/>
          <w:sz w:val="17"/>
          <w:szCs w:val="17"/>
        </w:rPr>
        <w:t>.</w:t>
      </w:r>
      <w:r w:rsidRPr="009D1C74"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>“Your kingdom come”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10)</w:t>
      </w:r>
    </w:p>
    <w:p w:rsidR="00247C40" w:rsidRPr="00247C40" w:rsidRDefault="00247C40" w:rsidP="00247C4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Christ should reign in our hearts &amp; lives so that we reflect His love, obey His laws, honor Him, etc.</w:t>
      </w:r>
    </w:p>
    <w:p w:rsidR="00247C40" w:rsidRPr="00247C40" w:rsidRDefault="00247C40" w:rsidP="00247C4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We are called to pray and work for the advancement of the kingdom on earth.</w:t>
      </w:r>
    </w:p>
    <w:p w:rsidR="00247C40" w:rsidRDefault="00247C40" w:rsidP="00247C40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4</w:t>
      </w:r>
      <w:r w:rsidRPr="009D1C74">
        <w:rPr>
          <w:rFonts w:ascii="Georgia" w:hAnsi="Georgia"/>
          <w:b/>
          <w:sz w:val="17"/>
          <w:szCs w:val="17"/>
        </w:rPr>
        <w:t>.</w:t>
      </w:r>
      <w:r w:rsidRPr="009D1C74"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>“Your will be done on earth as it is in heaven”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10)</w:t>
      </w:r>
    </w:p>
    <w:p w:rsidR="00247C40" w:rsidRDefault="00247C40" w:rsidP="00247C4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Just as God’s will is experienced in heaven, Jesus prays it will be experienced on earth.</w:t>
      </w:r>
    </w:p>
    <w:p w:rsidR="00247C40" w:rsidRDefault="00247C40" w:rsidP="00247C40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5</w:t>
      </w:r>
      <w:r w:rsidRPr="009D1C74">
        <w:rPr>
          <w:rFonts w:ascii="Georgia" w:hAnsi="Georgia"/>
          <w:b/>
          <w:sz w:val="17"/>
          <w:szCs w:val="17"/>
        </w:rPr>
        <w:t>.</w:t>
      </w:r>
      <w:r w:rsidRPr="009D1C74"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>“</w:t>
      </w:r>
      <w:r w:rsidR="006175F0">
        <w:rPr>
          <w:rFonts w:ascii="Georgia" w:hAnsi="Georgia"/>
          <w:b/>
          <w:sz w:val="17"/>
          <w:szCs w:val="17"/>
        </w:rPr>
        <w:t>Give us this day our daily bread</w:t>
      </w:r>
      <w:r>
        <w:rPr>
          <w:rFonts w:ascii="Georgia" w:hAnsi="Georgia"/>
          <w:b/>
          <w:sz w:val="17"/>
          <w:szCs w:val="17"/>
        </w:rPr>
        <w:t>” (</w:t>
      </w:r>
      <w:proofErr w:type="spellStart"/>
      <w:r w:rsidR="006175F0">
        <w:rPr>
          <w:rFonts w:ascii="Georgia" w:hAnsi="Georgia"/>
          <w:b/>
          <w:sz w:val="17"/>
          <w:szCs w:val="17"/>
        </w:rPr>
        <w:t>vs</w:t>
      </w:r>
      <w:proofErr w:type="spellEnd"/>
      <w:r w:rsidR="006175F0">
        <w:rPr>
          <w:rFonts w:ascii="Georgia" w:hAnsi="Georgia"/>
          <w:b/>
          <w:sz w:val="17"/>
          <w:szCs w:val="17"/>
        </w:rPr>
        <w:t xml:space="preserve"> 11</w:t>
      </w:r>
      <w:r>
        <w:rPr>
          <w:rFonts w:ascii="Georgia" w:hAnsi="Georgia"/>
          <w:b/>
          <w:sz w:val="17"/>
          <w:szCs w:val="17"/>
        </w:rPr>
        <w:t>)</w:t>
      </w:r>
    </w:p>
    <w:p w:rsidR="006175F0" w:rsidRPr="006175F0" w:rsidRDefault="006175F0" w:rsidP="006175F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Our physical daily needs are met by God.</w:t>
      </w:r>
    </w:p>
    <w:p w:rsidR="006175F0" w:rsidRDefault="006175F0" w:rsidP="006175F0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6</w:t>
      </w:r>
      <w:r w:rsidRPr="009D1C74">
        <w:rPr>
          <w:rFonts w:ascii="Georgia" w:hAnsi="Georgia"/>
          <w:b/>
          <w:sz w:val="17"/>
          <w:szCs w:val="17"/>
        </w:rPr>
        <w:t>.</w:t>
      </w:r>
      <w:r w:rsidRPr="009D1C74"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>“And forgive us our debts, as we have forgiven our debtors”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12)</w:t>
      </w:r>
    </w:p>
    <w:p w:rsidR="006175F0" w:rsidRPr="006175F0" w:rsidRDefault="006175F0" w:rsidP="006175F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You don’t forgive to get forgiveness…you forgive because God has forgiven us of much!</w:t>
      </w:r>
    </w:p>
    <w:p w:rsidR="006175F0" w:rsidRDefault="006175F0" w:rsidP="006175F0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7</w:t>
      </w:r>
      <w:r w:rsidRPr="009D1C74">
        <w:rPr>
          <w:rFonts w:ascii="Georgia" w:hAnsi="Georgia"/>
          <w:b/>
          <w:sz w:val="17"/>
          <w:szCs w:val="17"/>
        </w:rPr>
        <w:t>.</w:t>
      </w:r>
      <w:r w:rsidRPr="009D1C74"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>“And lead us not into temptation, but deliver us from evil”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13)</w:t>
      </w:r>
    </w:p>
    <w:p w:rsidR="006175F0" w:rsidRDefault="006175F0" w:rsidP="006175F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>God doesn’t tempt us but may lead us to be tested.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b/>
          <w:sz w:val="17"/>
          <w:szCs w:val="17"/>
        </w:rPr>
      </w:pPr>
      <w:proofErr w:type="gramStart"/>
      <w:r w:rsidRPr="00970394">
        <w:rPr>
          <w:rFonts w:ascii="Georgia" w:hAnsi="Georgia"/>
          <w:b/>
          <w:sz w:val="17"/>
          <w:szCs w:val="17"/>
        </w:rPr>
        <w:t>Take-</w:t>
      </w:r>
      <w:proofErr w:type="spellStart"/>
      <w:r w:rsidRPr="00970394">
        <w:rPr>
          <w:rFonts w:ascii="Georgia" w:hAnsi="Georgia"/>
          <w:b/>
          <w:sz w:val="17"/>
          <w:szCs w:val="17"/>
        </w:rPr>
        <w:t>away’s</w:t>
      </w:r>
      <w:proofErr w:type="spellEnd"/>
      <w:proofErr w:type="gramEnd"/>
      <w:r w:rsidR="00F807DD">
        <w:rPr>
          <w:rFonts w:ascii="Georgia" w:hAnsi="Georgia"/>
          <w:b/>
          <w:sz w:val="17"/>
          <w:szCs w:val="17"/>
        </w:rPr>
        <w:t xml:space="preserve"> 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1.</w:t>
      </w:r>
      <w:r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>True prayer is not about men getting what they want, but rather God’s glory!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2.</w:t>
      </w:r>
      <w:r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 xml:space="preserve">This pattern of prayer is all about communion with God so that we may display His glory and greatness </w:t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  <w:t>through:</w:t>
      </w:r>
      <w:r w:rsidR="009D1C74">
        <w:rPr>
          <w:rFonts w:ascii="Georgia" w:hAnsi="Georgia"/>
          <w:sz w:val="17"/>
          <w:szCs w:val="17"/>
        </w:rPr>
        <w:t xml:space="preserve"> </w:t>
      </w:r>
      <w:r w:rsidR="006175F0">
        <w:rPr>
          <w:rFonts w:ascii="Georgia" w:hAnsi="Georgia"/>
          <w:sz w:val="17"/>
          <w:szCs w:val="17"/>
        </w:rPr>
        <w:br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  <w:t>1</w:t>
      </w:r>
      <w:proofErr w:type="gramStart"/>
      <w:r w:rsidR="006175F0">
        <w:rPr>
          <w:rFonts w:ascii="Georgia" w:hAnsi="Georgia"/>
          <w:sz w:val="17"/>
          <w:szCs w:val="17"/>
        </w:rPr>
        <w:t>)  worship</w:t>
      </w:r>
      <w:proofErr w:type="gramEnd"/>
      <w:r w:rsidR="006175F0">
        <w:rPr>
          <w:rFonts w:ascii="Georgia" w:hAnsi="Georgia"/>
          <w:sz w:val="17"/>
          <w:szCs w:val="17"/>
        </w:rPr>
        <w:t xml:space="preserve"> of His name/nature </w:t>
      </w:r>
      <w:r w:rsidR="006175F0">
        <w:rPr>
          <w:rFonts w:ascii="Georgia" w:hAnsi="Georgia"/>
          <w:sz w:val="17"/>
          <w:szCs w:val="17"/>
        </w:rPr>
        <w:br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  <w:t xml:space="preserve">2)  our changed character </w:t>
      </w:r>
      <w:r w:rsidR="006175F0">
        <w:rPr>
          <w:rFonts w:ascii="Georgia" w:hAnsi="Georgia"/>
          <w:sz w:val="17"/>
          <w:szCs w:val="17"/>
        </w:rPr>
        <w:br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ab/>
        <w:t>3)  His provisions for us, such as homes, food, jobs, etc.</w:t>
      </w:r>
    </w:p>
    <w:p w:rsidR="009D1C74" w:rsidRDefault="00970394" w:rsidP="006175F0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3.</w:t>
      </w:r>
      <w:r>
        <w:rPr>
          <w:rFonts w:ascii="Georgia" w:hAnsi="Georgia"/>
          <w:sz w:val="17"/>
          <w:szCs w:val="17"/>
        </w:rPr>
        <w:tab/>
      </w:r>
      <w:r w:rsidR="006175F0">
        <w:rPr>
          <w:rFonts w:ascii="Georgia" w:hAnsi="Georgia"/>
          <w:sz w:val="17"/>
          <w:szCs w:val="17"/>
        </w:rPr>
        <w:t>Forgiveness should mark my life because I am forgiven.</w:t>
      </w:r>
    </w:p>
    <w:p w:rsidR="006175F0" w:rsidRDefault="00C77701" w:rsidP="007B11B3">
      <w:pPr>
        <w:pStyle w:val="NormalWeb"/>
        <w:spacing w:line="240" w:lineRule="auto"/>
        <w:rPr>
          <w:b/>
        </w:rPr>
      </w:pPr>
      <w:r>
        <w:rPr>
          <w:b/>
        </w:rPr>
        <w:tab/>
      </w:r>
    </w:p>
    <w:p w:rsidR="002554FA" w:rsidRPr="001230E6" w:rsidRDefault="001A1576" w:rsidP="007B11B3">
      <w:pPr>
        <w:pStyle w:val="NormalWeb"/>
        <w:spacing w:line="240" w:lineRule="auto"/>
      </w:pPr>
      <w:r>
        <w:rPr>
          <w:b/>
        </w:rPr>
        <w:t xml:space="preserve">Time of </w:t>
      </w:r>
      <w:r w:rsidR="00877865" w:rsidRPr="00877865">
        <w:rPr>
          <w:b/>
        </w:rPr>
        <w:t>Prayer</w:t>
      </w:r>
    </w:p>
    <w:sectPr w:rsidR="002554FA" w:rsidRPr="001230E6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F1E5B"/>
    <w:multiLevelType w:val="hybridMultilevel"/>
    <w:tmpl w:val="A63CC7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BE4337B"/>
    <w:multiLevelType w:val="hybridMultilevel"/>
    <w:tmpl w:val="DF6E3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1576"/>
    <w:rsid w:val="001A4551"/>
    <w:rsid w:val="001C756C"/>
    <w:rsid w:val="001D19E2"/>
    <w:rsid w:val="00200BDE"/>
    <w:rsid w:val="00201655"/>
    <w:rsid w:val="00220C6E"/>
    <w:rsid w:val="00226292"/>
    <w:rsid w:val="00227B63"/>
    <w:rsid w:val="00232B23"/>
    <w:rsid w:val="002372A4"/>
    <w:rsid w:val="00240FC0"/>
    <w:rsid w:val="0024415F"/>
    <w:rsid w:val="00247C40"/>
    <w:rsid w:val="00251727"/>
    <w:rsid w:val="002554FA"/>
    <w:rsid w:val="00270CC5"/>
    <w:rsid w:val="00271C0C"/>
    <w:rsid w:val="0027351B"/>
    <w:rsid w:val="00276945"/>
    <w:rsid w:val="00280C75"/>
    <w:rsid w:val="002930D7"/>
    <w:rsid w:val="0029435A"/>
    <w:rsid w:val="002A6260"/>
    <w:rsid w:val="002C0623"/>
    <w:rsid w:val="002E31CB"/>
    <w:rsid w:val="0030340F"/>
    <w:rsid w:val="003144EE"/>
    <w:rsid w:val="00316143"/>
    <w:rsid w:val="003221A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78CC"/>
    <w:rsid w:val="004B0F4A"/>
    <w:rsid w:val="004B18BE"/>
    <w:rsid w:val="004B1B14"/>
    <w:rsid w:val="004E2FA8"/>
    <w:rsid w:val="004E7EBF"/>
    <w:rsid w:val="005076E7"/>
    <w:rsid w:val="00546CC3"/>
    <w:rsid w:val="00553E27"/>
    <w:rsid w:val="00562844"/>
    <w:rsid w:val="00562CBB"/>
    <w:rsid w:val="005D45C1"/>
    <w:rsid w:val="005D5975"/>
    <w:rsid w:val="00610F56"/>
    <w:rsid w:val="00616ED5"/>
    <w:rsid w:val="006175F0"/>
    <w:rsid w:val="0064309A"/>
    <w:rsid w:val="00644E58"/>
    <w:rsid w:val="00652DF5"/>
    <w:rsid w:val="00665E2D"/>
    <w:rsid w:val="00674317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B11B3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479D3"/>
    <w:rsid w:val="00863BFB"/>
    <w:rsid w:val="00877865"/>
    <w:rsid w:val="00891C02"/>
    <w:rsid w:val="008B57D8"/>
    <w:rsid w:val="008C18A0"/>
    <w:rsid w:val="008D3195"/>
    <w:rsid w:val="008E7633"/>
    <w:rsid w:val="008F0DA4"/>
    <w:rsid w:val="00914BD6"/>
    <w:rsid w:val="00940370"/>
    <w:rsid w:val="00941707"/>
    <w:rsid w:val="00970394"/>
    <w:rsid w:val="009719C1"/>
    <w:rsid w:val="009C7E1F"/>
    <w:rsid w:val="009D1C74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B3C2E"/>
    <w:rsid w:val="00AC0376"/>
    <w:rsid w:val="00AC729E"/>
    <w:rsid w:val="00AD7BDC"/>
    <w:rsid w:val="00AF7193"/>
    <w:rsid w:val="00B118CC"/>
    <w:rsid w:val="00B17F81"/>
    <w:rsid w:val="00B21678"/>
    <w:rsid w:val="00B36D33"/>
    <w:rsid w:val="00B407A2"/>
    <w:rsid w:val="00B54395"/>
    <w:rsid w:val="00B608EF"/>
    <w:rsid w:val="00B663C9"/>
    <w:rsid w:val="00B67070"/>
    <w:rsid w:val="00B80317"/>
    <w:rsid w:val="00C031A7"/>
    <w:rsid w:val="00C119C0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77701"/>
    <w:rsid w:val="00C861F9"/>
    <w:rsid w:val="00CB41F6"/>
    <w:rsid w:val="00CC1FC9"/>
    <w:rsid w:val="00CC6703"/>
    <w:rsid w:val="00CE61D9"/>
    <w:rsid w:val="00CF207C"/>
    <w:rsid w:val="00CF2F8D"/>
    <w:rsid w:val="00CF448B"/>
    <w:rsid w:val="00D152D0"/>
    <w:rsid w:val="00D339BB"/>
    <w:rsid w:val="00D3618C"/>
    <w:rsid w:val="00D52015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807DD"/>
    <w:rsid w:val="00FA1A56"/>
    <w:rsid w:val="00FA4002"/>
    <w:rsid w:val="00FB1E16"/>
    <w:rsid w:val="00FB3C53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  <w:style w:type="character" w:customStyle="1" w:styleId="versetext4">
    <w:name w:val="versetext4"/>
    <w:basedOn w:val="DefaultParagraphFont"/>
    <w:rsid w:val="00CF448B"/>
  </w:style>
  <w:style w:type="character" w:customStyle="1" w:styleId="footnote1">
    <w:name w:val="footnote1"/>
    <w:basedOn w:val="DefaultParagraphFont"/>
    <w:rsid w:val="009D1C74"/>
    <w:rPr>
      <w:rFonts w:ascii="Arial" w:hAnsi="Arial" w:cs="Arial" w:hint="default"/>
      <w:b/>
      <w:bCs/>
      <w:i/>
      <w:iCs/>
      <w:strike w:val="0"/>
      <w:dstrike w:val="0"/>
      <w:color w:val="0066AA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2012-09-04T23:48:00Z</dcterms:created>
  <dcterms:modified xsi:type="dcterms:W3CDTF">2012-09-04T23:48:00Z</dcterms:modified>
</cp:coreProperties>
</file>