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324D96">
        <w:rPr>
          <w:rStyle w:val="Strong"/>
          <w:color w:val="000000"/>
          <w:sz w:val="40"/>
          <w:szCs w:val="40"/>
        </w:rPr>
        <w:t>September 18</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457E09" w:rsidP="00E1654C">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r w:rsidR="00E1654C">
        <w:rPr>
          <w:color w:val="000000"/>
        </w:rPr>
        <w:t xml:space="preserve">Psalm </w:t>
      </w:r>
      <w:r w:rsidR="00324D96">
        <w:rPr>
          <w:color w:val="000000"/>
        </w:rPr>
        <w:t>95</w:t>
      </w:r>
      <w:r w:rsidR="00271C0C">
        <w:rPr>
          <w:color w:val="000000"/>
        </w:rPr>
        <w:t xml:space="preserve"> </w:t>
      </w:r>
      <w:r w:rsidR="002A6260">
        <w:rPr>
          <w:color w:val="000000"/>
        </w:rPr>
        <w:t>(</w:t>
      </w:r>
      <w:r w:rsidR="00271C0C" w:rsidRPr="002A6260">
        <w:rPr>
          <w:i/>
          <w:color w:val="000000"/>
        </w:rPr>
        <w:t xml:space="preserve">Source: </w:t>
      </w:r>
      <w:proofErr w:type="gramStart"/>
      <w:r w:rsidR="002A6260" w:rsidRPr="002A6260">
        <w:rPr>
          <w:i/>
          <w:color w:val="000000"/>
        </w:rPr>
        <w:t xml:space="preserve">The </w:t>
      </w:r>
      <w:r w:rsidR="00271C0C" w:rsidRPr="002A6260">
        <w:rPr>
          <w:i/>
          <w:color w:val="000000"/>
        </w:rPr>
        <w:t xml:space="preserve"> </w:t>
      </w:r>
      <w:r w:rsidR="002A6260" w:rsidRPr="002A6260">
        <w:rPr>
          <w:i/>
          <w:color w:val="000000"/>
        </w:rPr>
        <w:t>Open</w:t>
      </w:r>
      <w:proofErr w:type="gramEnd"/>
      <w:r w:rsidR="002A6260" w:rsidRPr="002A6260">
        <w:rPr>
          <w:i/>
          <w:color w:val="000000"/>
        </w:rPr>
        <w:t xml:space="preserve"> Sourcebook</w:t>
      </w:r>
      <w:r w:rsidR="002A6260">
        <w:rPr>
          <w:color w:val="000000"/>
        </w:rPr>
        <w:t xml:space="preserve"> </w:t>
      </w:r>
      <w:r w:rsidR="00271C0C">
        <w:rPr>
          <w:color w:val="000000"/>
        </w:rPr>
        <w:t>)</w:t>
      </w:r>
    </w:p>
    <w:p w:rsidR="00324D96" w:rsidRPr="00324D96" w:rsidRDefault="00324D96" w:rsidP="00324D96">
      <w:pPr>
        <w:spacing w:before="2" w:after="2"/>
        <w:ind w:left="720"/>
        <w:rPr>
          <w:rFonts w:ascii="Georgia" w:eastAsia="Times New Roman" w:hAnsi="Georgia" w:cs="Calibri"/>
          <w:b/>
          <w:sz w:val="17"/>
          <w:szCs w:val="17"/>
        </w:rPr>
      </w:pPr>
      <w:r w:rsidRPr="00324D96">
        <w:rPr>
          <w:rFonts w:ascii="Georgia" w:eastAsia="Times New Roman" w:hAnsi="Georgia" w:cs="Calibri"/>
          <w:b/>
          <w:sz w:val="17"/>
          <w:szCs w:val="17"/>
        </w:rPr>
        <w:t>Worship Leader</w:t>
      </w:r>
    </w:p>
    <w:p w:rsidR="00324D96" w:rsidRDefault="00324D96" w:rsidP="00324D96">
      <w:pPr>
        <w:spacing w:before="2" w:after="2"/>
        <w:ind w:left="720"/>
        <w:rPr>
          <w:rFonts w:ascii="Georgia" w:eastAsia="Times New Roman" w:hAnsi="Georgia" w:cs="Calibri"/>
          <w:sz w:val="17"/>
          <w:szCs w:val="17"/>
        </w:rPr>
      </w:pPr>
      <w:proofErr w:type="gramStart"/>
      <w:r w:rsidRPr="00324D96">
        <w:rPr>
          <w:rFonts w:ascii="Georgia" w:eastAsia="Times New Roman" w:hAnsi="Georgia" w:cs="Calibri"/>
          <w:sz w:val="17"/>
          <w:szCs w:val="17"/>
        </w:rPr>
        <w:t>Come,</w:t>
      </w:r>
      <w:proofErr w:type="gramEnd"/>
      <w:r w:rsidRPr="00324D96">
        <w:rPr>
          <w:rFonts w:ascii="Georgia" w:eastAsia="Times New Roman" w:hAnsi="Georgia" w:cs="Calibri"/>
          <w:sz w:val="17"/>
          <w:szCs w:val="17"/>
        </w:rPr>
        <w:t xml:space="preserve"> let us sing to the L</w:t>
      </w:r>
      <w:r w:rsidRPr="00324D96">
        <w:rPr>
          <w:rFonts w:ascii="Georgia" w:eastAsia="Times New Roman" w:hAnsi="Georgia" w:cs="Calibri"/>
          <w:smallCaps/>
          <w:sz w:val="17"/>
          <w:szCs w:val="17"/>
        </w:rPr>
        <w:t>ord</w:t>
      </w:r>
      <w:r w:rsidRPr="00324D96">
        <w:rPr>
          <w:rFonts w:ascii="Georgia" w:eastAsia="Times New Roman" w:hAnsi="Georgia" w:cs="Calibri"/>
          <w:sz w:val="17"/>
          <w:szCs w:val="17"/>
        </w:rPr>
        <w:t>!</w:t>
      </w:r>
      <w:r w:rsidRPr="00324D96">
        <w:rPr>
          <w:rFonts w:ascii="Georgia" w:eastAsia="Times New Roman" w:hAnsi="Georgia" w:cs="Calibri"/>
          <w:sz w:val="17"/>
          <w:szCs w:val="17"/>
        </w:rPr>
        <w:br/>
        <w:t>Let us shout joyfully to the Rock of our salvation.</w:t>
      </w:r>
      <w:r w:rsidRPr="00324D96">
        <w:rPr>
          <w:rFonts w:ascii="Georgia" w:eastAsia="Times New Roman" w:hAnsi="Georgia" w:cs="Calibri"/>
          <w:sz w:val="17"/>
          <w:szCs w:val="17"/>
        </w:rPr>
        <w:br/>
        <w:t xml:space="preserve"> Let us come to him with thanksgiving.</w:t>
      </w:r>
      <w:r w:rsidRPr="00324D96">
        <w:rPr>
          <w:rFonts w:ascii="Georgia" w:eastAsia="Times New Roman" w:hAnsi="Georgia" w:cs="Calibri"/>
          <w:sz w:val="17"/>
          <w:szCs w:val="17"/>
        </w:rPr>
        <w:br/>
        <w:t>Let us sing psalms of praise to him.</w:t>
      </w:r>
    </w:p>
    <w:p w:rsidR="00324D96" w:rsidRDefault="00324D96" w:rsidP="00324D96">
      <w:pPr>
        <w:spacing w:before="2" w:after="2"/>
        <w:ind w:left="720"/>
        <w:rPr>
          <w:rFonts w:ascii="Georgia" w:eastAsia="Times New Roman" w:hAnsi="Georgia" w:cs="Calibri"/>
          <w:sz w:val="17"/>
          <w:szCs w:val="17"/>
        </w:rPr>
      </w:pPr>
    </w:p>
    <w:p w:rsidR="00324D96" w:rsidRPr="00324D96" w:rsidRDefault="00324D96" w:rsidP="00324D96">
      <w:pPr>
        <w:spacing w:before="2" w:after="2"/>
        <w:ind w:left="720"/>
        <w:rPr>
          <w:rFonts w:ascii="Georgia" w:eastAsia="Times New Roman" w:hAnsi="Georgia" w:cs="Calibri"/>
          <w:bCs/>
          <w:sz w:val="17"/>
          <w:szCs w:val="17"/>
        </w:rPr>
      </w:pPr>
      <w:r w:rsidRPr="00324D96">
        <w:rPr>
          <w:rFonts w:ascii="Georgia" w:eastAsia="Times New Roman" w:hAnsi="Georgia" w:cs="Calibri"/>
          <w:b/>
          <w:sz w:val="17"/>
          <w:szCs w:val="17"/>
        </w:rPr>
        <w:t>Congregation</w:t>
      </w:r>
      <w:r w:rsidRPr="00324D96">
        <w:rPr>
          <w:rFonts w:ascii="Georgia" w:eastAsia="Times New Roman" w:hAnsi="Georgia" w:cs="Calibri"/>
          <w:sz w:val="17"/>
          <w:szCs w:val="17"/>
        </w:rPr>
        <w:br/>
      </w:r>
      <w:r w:rsidRPr="00324D96">
        <w:rPr>
          <w:rFonts w:ascii="Georgia" w:eastAsia="Times New Roman" w:hAnsi="Georgia" w:cs="Calibri"/>
          <w:b/>
          <w:color w:val="FF0000"/>
          <w:sz w:val="17"/>
          <w:szCs w:val="17"/>
          <w:u w:val="single"/>
        </w:rPr>
        <w:t xml:space="preserve"> </w:t>
      </w:r>
      <w:r w:rsidRPr="00324D96">
        <w:rPr>
          <w:rFonts w:ascii="Georgia" w:eastAsia="Times New Roman" w:hAnsi="Georgia" w:cs="Calibri"/>
          <w:bCs/>
          <w:sz w:val="17"/>
          <w:szCs w:val="17"/>
        </w:rPr>
        <w:t>For the L</w:t>
      </w:r>
      <w:r w:rsidRPr="00324D96">
        <w:rPr>
          <w:rFonts w:ascii="Georgia" w:eastAsia="Times New Roman" w:hAnsi="Georgia" w:cs="Calibri"/>
          <w:bCs/>
          <w:smallCaps/>
          <w:sz w:val="17"/>
          <w:szCs w:val="17"/>
        </w:rPr>
        <w:t>ord</w:t>
      </w:r>
      <w:r w:rsidRPr="00324D96">
        <w:rPr>
          <w:rFonts w:ascii="Georgia" w:eastAsia="Times New Roman" w:hAnsi="Georgia" w:cs="Calibri"/>
          <w:bCs/>
          <w:sz w:val="17"/>
          <w:szCs w:val="17"/>
        </w:rPr>
        <w:t xml:space="preserve"> is a great God</w:t>
      </w:r>
      <w:proofErr w:type="gramStart"/>
      <w:r w:rsidRPr="00324D96">
        <w:rPr>
          <w:rFonts w:ascii="Georgia" w:eastAsia="Times New Roman" w:hAnsi="Georgia" w:cs="Calibri"/>
          <w:bCs/>
          <w:sz w:val="17"/>
          <w:szCs w:val="17"/>
        </w:rPr>
        <w:t>,</w:t>
      </w:r>
      <w:proofErr w:type="gramEnd"/>
      <w:r w:rsidRPr="00324D96">
        <w:rPr>
          <w:rFonts w:ascii="Georgia" w:eastAsia="Times New Roman" w:hAnsi="Georgia" w:cs="Calibri"/>
          <w:bCs/>
          <w:sz w:val="17"/>
          <w:szCs w:val="17"/>
        </w:rPr>
        <w:br/>
        <w:t>a great King above all gods.</w:t>
      </w:r>
    </w:p>
    <w:p w:rsidR="00324D96" w:rsidRDefault="00324D96" w:rsidP="00324D96">
      <w:pPr>
        <w:spacing w:before="2" w:after="2"/>
        <w:ind w:left="720"/>
        <w:rPr>
          <w:rFonts w:ascii="Georgia" w:eastAsia="Times New Roman" w:hAnsi="Georgia" w:cs="Times New Roman"/>
          <w:sz w:val="17"/>
          <w:szCs w:val="17"/>
        </w:rPr>
      </w:pPr>
      <w:r w:rsidRPr="00324D96">
        <w:rPr>
          <w:rFonts w:ascii="Georgia" w:hAnsi="Georgia"/>
          <w:sz w:val="17"/>
          <w:szCs w:val="17"/>
        </w:rPr>
        <w:t xml:space="preserve">Come, let us bow down in worship, </w:t>
      </w:r>
      <w:r w:rsidRPr="00324D96">
        <w:rPr>
          <w:rFonts w:ascii="Georgia" w:hAnsi="Georgia"/>
          <w:sz w:val="17"/>
          <w:szCs w:val="17"/>
        </w:rPr>
        <w:br/>
      </w:r>
      <w:proofErr w:type="gramStart"/>
      <w:r w:rsidRPr="00324D96">
        <w:rPr>
          <w:rFonts w:ascii="Georgia" w:hAnsi="Georgia"/>
          <w:sz w:val="17"/>
          <w:szCs w:val="17"/>
        </w:rPr>
        <w:t>let</w:t>
      </w:r>
      <w:proofErr w:type="gramEnd"/>
      <w:r w:rsidRPr="00324D96">
        <w:rPr>
          <w:rFonts w:ascii="Georgia" w:hAnsi="Georgia"/>
          <w:sz w:val="17"/>
          <w:szCs w:val="17"/>
        </w:rPr>
        <w:t xml:space="preserve"> us kneel before the LORD our Maker;</w:t>
      </w:r>
      <w:r w:rsidRPr="00324D96">
        <w:rPr>
          <w:rFonts w:ascii="Georgia" w:eastAsia="Times New Roman" w:hAnsi="Georgia" w:cs="Calibri"/>
          <w:b/>
          <w:bCs/>
          <w:sz w:val="17"/>
          <w:szCs w:val="17"/>
          <w:u w:val="single"/>
        </w:rPr>
        <w:br/>
      </w:r>
    </w:p>
    <w:p w:rsidR="00324D96" w:rsidRPr="00324D96" w:rsidRDefault="00324D96" w:rsidP="00324D96">
      <w:pPr>
        <w:spacing w:before="2" w:after="2"/>
        <w:ind w:left="720"/>
        <w:rPr>
          <w:rFonts w:ascii="Georgia" w:eastAsia="Times New Roman" w:hAnsi="Georgia" w:cs="Times New Roman"/>
          <w:sz w:val="17"/>
          <w:szCs w:val="17"/>
        </w:rPr>
      </w:pPr>
      <w:r w:rsidRPr="00324D96">
        <w:rPr>
          <w:rFonts w:ascii="Georgia" w:eastAsia="Times New Roman" w:hAnsi="Georgia" w:cs="Calibri"/>
          <w:i/>
          <w:iCs/>
          <w:sz w:val="17"/>
          <w:szCs w:val="17"/>
        </w:rPr>
        <w:t xml:space="preserve">Our God reveals himself to us as the perfect King, Jesus, who leads us now in worshiping God the Father. </w:t>
      </w:r>
      <w:r>
        <w:rPr>
          <w:rFonts w:ascii="Georgia" w:eastAsia="Times New Roman" w:hAnsi="Georgia" w:cs="Calibri"/>
          <w:i/>
          <w:iCs/>
          <w:sz w:val="17"/>
          <w:szCs w:val="17"/>
        </w:rPr>
        <w:br/>
      </w:r>
      <w:r w:rsidRPr="00324D96">
        <w:rPr>
          <w:rFonts w:ascii="Georgia" w:eastAsia="Times New Roman" w:hAnsi="Georgia" w:cs="Calibri"/>
          <w:i/>
          <w:iCs/>
          <w:sz w:val="17"/>
          <w:szCs w:val="17"/>
        </w:rPr>
        <w:t>Let’s join our King in worship by lifting ou</w:t>
      </w:r>
      <w:r w:rsidRPr="00324D96">
        <w:rPr>
          <w:rFonts w:ascii="Georgia" w:eastAsia="Times New Roman" w:hAnsi="Georgia" w:cs="Calibri"/>
          <w:sz w:val="17"/>
          <w:szCs w:val="17"/>
        </w:rPr>
        <w:t xml:space="preserve">r </w:t>
      </w:r>
      <w:r w:rsidRPr="00324D96">
        <w:rPr>
          <w:rFonts w:ascii="Georgia" w:eastAsia="Times New Roman" w:hAnsi="Georgia" w:cs="Calibri"/>
          <w:i/>
          <w:iCs/>
          <w:sz w:val="17"/>
          <w:szCs w:val="17"/>
        </w:rPr>
        <w:t>voices!</w:t>
      </w:r>
    </w:p>
    <w:p w:rsidR="00E1654C" w:rsidRPr="00324D96" w:rsidRDefault="00E1654C" w:rsidP="00324D96">
      <w:pPr>
        <w:spacing w:before="100" w:beforeAutospacing="1" w:line="301" w:lineRule="atLeast"/>
        <w:ind w:left="720" w:hanging="720"/>
      </w:pPr>
      <w:r w:rsidRPr="00271C0C">
        <w:rPr>
          <w:rFonts w:ascii="Georgia" w:eastAsia="Times New Roman" w:hAnsi="Georgia" w:cs="Arial"/>
          <w:b/>
          <w:iCs/>
          <w:color w:val="48261E"/>
          <w:sz w:val="17"/>
          <w:szCs w:val="17"/>
        </w:rPr>
        <w:t>Song</w:t>
      </w:r>
      <w:r w:rsidR="00324D96">
        <w:rPr>
          <w:rFonts w:ascii="Georgia" w:eastAsia="Times New Roman" w:hAnsi="Georgia" w:cs="Arial"/>
          <w:b/>
          <w:iCs/>
          <w:color w:val="48261E"/>
          <w:sz w:val="17"/>
          <w:szCs w:val="17"/>
        </w:rPr>
        <w:t>s</w:t>
      </w:r>
      <w:r w:rsidRPr="00271C0C">
        <w:rPr>
          <w:rFonts w:ascii="Georgia" w:eastAsia="Times New Roman" w:hAnsi="Georgia" w:cs="Arial"/>
          <w:b/>
          <w:iCs/>
          <w:color w:val="48261E"/>
          <w:sz w:val="17"/>
          <w:szCs w:val="17"/>
        </w:rPr>
        <w:t xml:space="preserve"> of Praise</w:t>
      </w:r>
      <w:r>
        <w:rPr>
          <w:rFonts w:ascii="Georgia" w:eastAsia="Times New Roman" w:hAnsi="Georgia" w:cs="Arial"/>
          <w:i/>
          <w:iCs/>
          <w:color w:val="48261E"/>
          <w:sz w:val="17"/>
          <w:szCs w:val="17"/>
        </w:rPr>
        <w:t xml:space="preserve"> – </w:t>
      </w:r>
      <w:r w:rsidR="00324D96" w:rsidRPr="00324D96">
        <w:rPr>
          <w:rFonts w:ascii="Georgia" w:eastAsia="Times New Roman" w:hAnsi="Georgia" w:cs="Arial"/>
          <w:iCs/>
          <w:color w:val="48261E"/>
          <w:sz w:val="17"/>
          <w:szCs w:val="17"/>
        </w:rPr>
        <w:t>And Can I</w:t>
      </w:r>
      <w:r w:rsidR="00324D96" w:rsidRPr="00324D96">
        <w:rPr>
          <w:rFonts w:ascii="Georgia" w:hAnsi="Georgia"/>
          <w:sz w:val="17"/>
          <w:szCs w:val="17"/>
        </w:rPr>
        <w:t>t Be; Before the Throne of God Above</w:t>
      </w:r>
    </w:p>
    <w:p w:rsidR="00271C0C" w:rsidRPr="00271C0C" w:rsidRDefault="00156089" w:rsidP="00156089">
      <w:pPr>
        <w:spacing w:before="100" w:beforeAutospacing="1" w:line="301" w:lineRule="atLeast"/>
        <w:rPr>
          <w:rFonts w:ascii="Georgia" w:eastAsia="Times New Roman" w:hAnsi="Georgia" w:cs="Arial"/>
          <w:b/>
          <w:iCs/>
          <w:color w:val="48261E"/>
          <w:sz w:val="17"/>
          <w:szCs w:val="17"/>
        </w:rPr>
      </w:pPr>
      <w:r>
        <w:rPr>
          <w:rFonts w:ascii="Georgia" w:eastAsia="Times New Roman" w:hAnsi="Georgia" w:cs="Arial"/>
          <w:b/>
          <w:iCs/>
          <w:color w:val="48261E"/>
          <w:sz w:val="17"/>
          <w:szCs w:val="17"/>
        </w:rPr>
        <w:t>What Is That To You…You Follow Me!</w:t>
      </w:r>
    </w:p>
    <w:p w:rsidR="00324D96" w:rsidRPr="00324D96" w:rsidRDefault="00324D96" w:rsidP="00324D96">
      <w:pPr>
        <w:spacing w:before="100" w:beforeAutospacing="1" w:after="188"/>
        <w:ind w:left="720"/>
        <w:rPr>
          <w:rFonts w:ascii="Georgia" w:eastAsia="Times New Roman" w:hAnsi="Georgia" w:cstheme="minorHAnsi"/>
          <w:color w:val="333333"/>
          <w:sz w:val="17"/>
          <w:szCs w:val="17"/>
        </w:rPr>
      </w:pPr>
      <w:r w:rsidRPr="00324D96">
        <w:rPr>
          <w:rFonts w:ascii="Georgia" w:eastAsia="Times New Roman" w:hAnsi="Georgia" w:cstheme="minorHAnsi"/>
          <w:color w:val="333333"/>
          <w:sz w:val="17"/>
          <w:szCs w:val="17"/>
        </w:rPr>
        <w:t xml:space="preserve">After his resurrection from the dead, Jesus asked Peter three times if he loved him. He answered yes three times. Then Jesus told Peter how he would die—apparently by crucifixion. Peter wondered about how it would go with John. So he asked Jesus, "What about this man?" Jesus brushed off the question and said, "What is that to you? You follow me!" Here's the whole interchange from John 21:18-22. </w:t>
      </w:r>
    </w:p>
    <w:p w:rsidR="00324D96" w:rsidRPr="00324D96" w:rsidRDefault="00324D96" w:rsidP="00324D96">
      <w:pPr>
        <w:ind w:left="720"/>
        <w:rPr>
          <w:rFonts w:ascii="Georgia" w:eastAsia="Times New Roman" w:hAnsi="Georgia" w:cstheme="minorHAnsi"/>
          <w:color w:val="333333"/>
          <w:sz w:val="17"/>
          <w:szCs w:val="17"/>
        </w:rPr>
      </w:pPr>
      <w:r w:rsidRPr="00324D96">
        <w:rPr>
          <w:rFonts w:ascii="Georgia" w:eastAsia="Times New Roman" w:hAnsi="Georgia" w:cstheme="minorHAnsi"/>
          <w:i/>
          <w:iCs/>
          <w:color w:val="333333"/>
          <w:sz w:val="17"/>
          <w:szCs w:val="17"/>
        </w:rPr>
        <w:t xml:space="preserve">"Truly,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 Peter turned and saw the disciple whom Jesus loved following them, the one who had been reclining at table close to him and had said, "Lord, who is it that is going to betray you?" When Peter saw him, he said to Jesus, "Lord, what about this man?" Jesus said to him, "If it is my will that he remain until I come, what is that to you? You follow me!" </w:t>
      </w:r>
    </w:p>
    <w:p w:rsidR="00324D96" w:rsidRPr="00324D96" w:rsidRDefault="00324D96" w:rsidP="00324D96">
      <w:pPr>
        <w:spacing w:after="240"/>
        <w:ind w:left="720"/>
        <w:rPr>
          <w:rFonts w:ascii="Georgia" w:hAnsi="Georgia" w:cstheme="minorHAnsi"/>
          <w:color w:val="333333"/>
          <w:sz w:val="17"/>
          <w:szCs w:val="17"/>
        </w:rPr>
      </w:pPr>
      <w:r w:rsidRPr="00324D96">
        <w:rPr>
          <w:rFonts w:ascii="Georgia" w:hAnsi="Georgia" w:cstheme="minorHAnsi"/>
          <w:color w:val="333333"/>
          <w:sz w:val="17"/>
          <w:szCs w:val="17"/>
        </w:rPr>
        <w:t xml:space="preserve">Jesus' blunt words—"None of your </w:t>
      </w:r>
      <w:proofErr w:type="gramStart"/>
      <w:r w:rsidRPr="00324D96">
        <w:rPr>
          <w:rFonts w:ascii="Georgia" w:hAnsi="Georgia" w:cstheme="minorHAnsi"/>
          <w:color w:val="333333"/>
          <w:sz w:val="17"/>
          <w:szCs w:val="17"/>
        </w:rPr>
        <w:t>business,</w:t>
      </w:r>
      <w:proofErr w:type="gramEnd"/>
      <w:r w:rsidRPr="00324D96">
        <w:rPr>
          <w:rFonts w:ascii="Georgia" w:hAnsi="Georgia" w:cstheme="minorHAnsi"/>
          <w:color w:val="333333"/>
          <w:sz w:val="17"/>
          <w:szCs w:val="17"/>
        </w:rPr>
        <w:t xml:space="preserve"> follow me"—are sweet to my ears. They are liberating from the depressing bondage of fatal comparing.  </w:t>
      </w:r>
      <w:r w:rsidRPr="00324D96">
        <w:rPr>
          <w:rFonts w:ascii="Georgia" w:eastAsia="Times New Roman" w:hAnsi="Georgia" w:cstheme="minorHAnsi"/>
          <w:color w:val="333333"/>
          <w:sz w:val="17"/>
          <w:szCs w:val="17"/>
        </w:rPr>
        <w:t>That's the way we sinners are wired. Compare. Compare. Compare. We crave to know how we stack up in comparison to others. There is some kind of high if we can just find someone less effective than we are.</w:t>
      </w:r>
    </w:p>
    <w:p w:rsidR="00324D96" w:rsidRPr="00324D96" w:rsidRDefault="00324D96" w:rsidP="00324D96">
      <w:pPr>
        <w:spacing w:after="240"/>
        <w:ind w:left="720"/>
        <w:rPr>
          <w:rFonts w:ascii="Georgia" w:eastAsia="Times New Roman" w:hAnsi="Georgia" w:cstheme="minorHAnsi"/>
          <w:color w:val="333333"/>
          <w:sz w:val="17"/>
          <w:szCs w:val="17"/>
        </w:rPr>
      </w:pPr>
      <w:r w:rsidRPr="00324D96">
        <w:rPr>
          <w:rFonts w:ascii="Georgia" w:eastAsia="Times New Roman" w:hAnsi="Georgia" w:cstheme="minorHAnsi"/>
          <w:color w:val="333333"/>
          <w:sz w:val="17"/>
          <w:szCs w:val="17"/>
        </w:rPr>
        <w:t xml:space="preserve">So I was refreshed by </w:t>
      </w:r>
      <w:r w:rsidR="00156089">
        <w:rPr>
          <w:rFonts w:ascii="Georgia" w:eastAsia="Times New Roman" w:hAnsi="Georgia" w:cstheme="minorHAnsi"/>
          <w:bCs/>
          <w:sz w:val="17"/>
          <w:szCs w:val="17"/>
        </w:rPr>
        <w:t>Jesus’</w:t>
      </w:r>
      <w:r w:rsidRPr="00324D96">
        <w:rPr>
          <w:rFonts w:ascii="Georgia" w:eastAsia="Times New Roman" w:hAnsi="Georgia" w:cstheme="minorHAnsi"/>
          <w:color w:val="333333"/>
          <w:sz w:val="17"/>
          <w:szCs w:val="17"/>
        </w:rPr>
        <w:t xml:space="preserve">' blunt word to me (and you): "What is that to you? You follow me!" Peter had just heard a very hard word. You will die—painfully. His first thought was comparison. What about John? If I have to suffer, will he have to suffer? If my ministry ends like that, will his end like that? If I don't get to live a long life of fruitful ministry, will he get to? </w:t>
      </w:r>
      <w:r w:rsidRPr="00324D96">
        <w:rPr>
          <w:rFonts w:ascii="Georgia" w:eastAsia="Times New Roman" w:hAnsi="Georgia" w:cstheme="minorHAnsi"/>
          <w:color w:val="333333"/>
          <w:sz w:val="17"/>
          <w:szCs w:val="17"/>
        </w:rPr>
        <w:br/>
      </w:r>
      <w:r w:rsidRPr="00324D96">
        <w:rPr>
          <w:rFonts w:ascii="Georgia" w:eastAsia="Times New Roman" w:hAnsi="Georgia" w:cstheme="minorHAnsi"/>
          <w:color w:val="333333"/>
          <w:sz w:val="17"/>
          <w:szCs w:val="17"/>
        </w:rPr>
        <w:br/>
        <w:t xml:space="preserve">Jesus will not judge me according to my superiority or inferiority over anybody.  Jesus has a work for </w:t>
      </w:r>
      <w:r w:rsidRPr="00324D96">
        <w:rPr>
          <w:rFonts w:ascii="Georgia" w:eastAsia="Times New Roman" w:hAnsi="Georgia" w:cstheme="minorHAnsi"/>
          <w:i/>
          <w:iCs/>
          <w:color w:val="333333"/>
          <w:sz w:val="17"/>
          <w:szCs w:val="17"/>
        </w:rPr>
        <w:t>me</w:t>
      </w:r>
      <w:r w:rsidRPr="00324D96">
        <w:rPr>
          <w:rFonts w:ascii="Georgia" w:eastAsia="Times New Roman" w:hAnsi="Georgia" w:cstheme="minorHAnsi"/>
          <w:color w:val="333333"/>
          <w:sz w:val="17"/>
          <w:szCs w:val="17"/>
        </w:rPr>
        <w:t xml:space="preserve"> to do (and a different one for you). It is not what he has given anyone else to do. There is a grace to do it. Will I trust him for that grace and do what he has given me to do? That is the question. O the liberty that comes when Jesus gets tough!</w:t>
      </w:r>
    </w:p>
    <w:p w:rsidR="00156089" w:rsidRDefault="00324D96" w:rsidP="00156089">
      <w:pPr>
        <w:ind w:left="720"/>
        <w:rPr>
          <w:rFonts w:ascii="Georgia" w:eastAsia="Times New Roman" w:hAnsi="Georgia" w:cstheme="minorHAnsi"/>
          <w:color w:val="333333"/>
          <w:sz w:val="17"/>
          <w:szCs w:val="17"/>
        </w:rPr>
      </w:pPr>
      <w:r w:rsidRPr="00324D96">
        <w:rPr>
          <w:rFonts w:ascii="Georgia" w:eastAsia="Times New Roman" w:hAnsi="Georgia" w:cstheme="minorHAnsi"/>
          <w:color w:val="333333"/>
          <w:sz w:val="17"/>
          <w:szCs w:val="17"/>
        </w:rPr>
        <w:t xml:space="preserve">I hope you find encouragement and freedom today when you hear Jesus say to all your fretting comparisons: "What is that to you? You follow me!"   </w:t>
      </w:r>
    </w:p>
    <w:p w:rsidR="00457E09" w:rsidRPr="00156089" w:rsidRDefault="00457E09" w:rsidP="00156089">
      <w:pPr>
        <w:rPr>
          <w:rFonts w:ascii="Georgia" w:eastAsia="Times New Roman" w:hAnsi="Georgia" w:cstheme="minorHAnsi"/>
          <w:color w:val="333333"/>
          <w:sz w:val="17"/>
          <w:szCs w:val="17"/>
        </w:rPr>
      </w:pPr>
      <w:r w:rsidRPr="00156089">
        <w:rPr>
          <w:rStyle w:val="Strong"/>
          <w:rFonts w:ascii="Georgia" w:hAnsi="Georgia"/>
          <w:color w:val="000000"/>
          <w:sz w:val="17"/>
          <w:szCs w:val="17"/>
        </w:rPr>
        <w:lastRenderedPageBreak/>
        <w:t xml:space="preserve">Songs of </w:t>
      </w:r>
      <w:r w:rsidR="00C25032" w:rsidRPr="00156089">
        <w:rPr>
          <w:rStyle w:val="Strong"/>
          <w:rFonts w:ascii="Georgia" w:hAnsi="Georgia"/>
          <w:color w:val="000000"/>
          <w:sz w:val="17"/>
          <w:szCs w:val="17"/>
        </w:rPr>
        <w:t>Worship</w:t>
      </w:r>
      <w:r w:rsidRPr="00156089">
        <w:rPr>
          <w:rFonts w:ascii="Georgia" w:hAnsi="Georgia"/>
          <w:color w:val="000000"/>
          <w:sz w:val="17"/>
          <w:szCs w:val="17"/>
        </w:rPr>
        <w:t xml:space="preserve"> – </w:t>
      </w:r>
      <w:r w:rsidR="00156089" w:rsidRPr="00156089">
        <w:rPr>
          <w:rFonts w:ascii="Georgia" w:hAnsi="Georgia"/>
          <w:color w:val="000000"/>
          <w:sz w:val="17"/>
          <w:szCs w:val="17"/>
        </w:rPr>
        <w:t xml:space="preserve">I Have Decided to Follow Jesus; </w:t>
      </w:r>
      <w:proofErr w:type="gramStart"/>
      <w:r w:rsidR="00156089" w:rsidRPr="00156089">
        <w:rPr>
          <w:rFonts w:ascii="Georgia" w:hAnsi="Georgia"/>
          <w:color w:val="000000"/>
          <w:sz w:val="17"/>
          <w:szCs w:val="17"/>
        </w:rPr>
        <w:t>The</w:t>
      </w:r>
      <w:proofErr w:type="gramEnd"/>
      <w:r w:rsidR="00156089" w:rsidRPr="00156089">
        <w:rPr>
          <w:rFonts w:ascii="Georgia" w:hAnsi="Georgia"/>
          <w:color w:val="000000"/>
          <w:sz w:val="17"/>
          <w:szCs w:val="17"/>
        </w:rPr>
        <w:t xml:space="preserve"> Potters Hand</w:t>
      </w:r>
    </w:p>
    <w:p w:rsidR="002A6260" w:rsidRDefault="00457E09" w:rsidP="00457E09">
      <w:pPr>
        <w:pStyle w:val="NormalWeb"/>
        <w:rPr>
          <w:rStyle w:val="Strong"/>
          <w:color w:val="000000"/>
        </w:rPr>
      </w:pPr>
      <w:r w:rsidRPr="00C25032">
        <w:rPr>
          <w:rStyle w:val="Strong"/>
          <w:color w:val="000000"/>
        </w:rPr>
        <w:t>Offering</w:t>
      </w:r>
    </w:p>
    <w:p w:rsidR="00610F56" w:rsidRDefault="00C7222D" w:rsidP="00457E09">
      <w:pPr>
        <w:pStyle w:val="NormalWeb"/>
        <w:rPr>
          <w:color w:val="000000"/>
        </w:rPr>
      </w:pPr>
      <w:r>
        <w:rPr>
          <w:b/>
          <w:color w:val="000000"/>
        </w:rPr>
        <w:t xml:space="preserve">Song of Praise – </w:t>
      </w:r>
      <w:r w:rsidR="00156089">
        <w:rPr>
          <w:color w:val="000000"/>
        </w:rPr>
        <w:t xml:space="preserve">There Is </w:t>
      </w:r>
      <w:proofErr w:type="gramStart"/>
      <w:r w:rsidR="00156089">
        <w:rPr>
          <w:color w:val="000000"/>
        </w:rPr>
        <w:t>A</w:t>
      </w:r>
      <w:proofErr w:type="gramEnd"/>
      <w:r w:rsidR="00156089">
        <w:rPr>
          <w:color w:val="000000"/>
        </w:rPr>
        <w:t xml:space="preserve"> Fountain</w:t>
      </w:r>
    </w:p>
    <w:p w:rsidR="00156089" w:rsidRPr="00156089" w:rsidRDefault="00156089" w:rsidP="00457E09">
      <w:pPr>
        <w:pStyle w:val="NormalWeb"/>
        <w:rPr>
          <w:b/>
          <w:color w:val="000000"/>
        </w:rPr>
      </w:pPr>
      <w:r w:rsidRPr="00156089">
        <w:rPr>
          <w:b/>
          <w:color w:val="000000"/>
        </w:rPr>
        <w:t>Revelation 4:6-11</w:t>
      </w:r>
    </w:p>
    <w:p w:rsidR="00156089" w:rsidRPr="00156089" w:rsidRDefault="00156089" w:rsidP="00156089">
      <w:pPr>
        <w:pStyle w:val="NormalWeb"/>
        <w:spacing w:line="276" w:lineRule="auto"/>
        <w:ind w:left="720"/>
        <w:rPr>
          <w:rFonts w:cstheme="minorHAnsi"/>
          <w:i/>
        </w:rPr>
      </w:pPr>
      <w:r w:rsidRPr="00156089">
        <w:rPr>
          <w:rFonts w:cstheme="minorHAnsi"/>
          <w:i/>
        </w:rPr>
        <w:t>And around the throne, on each side of the throne, 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 and day and night they never cease to say,</w:t>
      </w:r>
      <w:r w:rsidRPr="00156089">
        <w:rPr>
          <w:rFonts w:cstheme="minorHAnsi"/>
          <w:i/>
        </w:rPr>
        <w:br/>
      </w:r>
      <w:r w:rsidRPr="00156089">
        <w:rPr>
          <w:rFonts w:cstheme="minorHAnsi"/>
          <w:b/>
          <w:i/>
        </w:rPr>
        <w:br/>
        <w:t>    "Holy, holy, holy, is the Lord God Almighty,</w:t>
      </w:r>
      <w:r w:rsidRPr="00156089">
        <w:rPr>
          <w:rFonts w:cstheme="minorHAnsi"/>
          <w:b/>
          <w:i/>
        </w:rPr>
        <w:br/>
        <w:t>    who was and is and is to come!"</w:t>
      </w:r>
      <w:r w:rsidRPr="00156089">
        <w:rPr>
          <w:rFonts w:cstheme="minorHAnsi"/>
          <w:i/>
        </w:rPr>
        <w:t xml:space="preserve"> </w:t>
      </w:r>
    </w:p>
    <w:p w:rsidR="00156089" w:rsidRPr="00156089" w:rsidRDefault="00156089" w:rsidP="00156089">
      <w:pPr>
        <w:pStyle w:val="NormalWeb"/>
        <w:spacing w:line="276" w:lineRule="auto"/>
        <w:ind w:firstLine="720"/>
        <w:rPr>
          <w:rFonts w:cstheme="minorHAnsi"/>
        </w:rPr>
      </w:pPr>
      <w:r w:rsidRPr="00156089">
        <w:rPr>
          <w:rFonts w:cstheme="minorHAnsi"/>
        </w:rPr>
        <w:t xml:space="preserve">Repeat that phrase with me.  </w:t>
      </w:r>
    </w:p>
    <w:p w:rsidR="00156089" w:rsidRPr="00156089" w:rsidRDefault="00156089" w:rsidP="00156089">
      <w:pPr>
        <w:pStyle w:val="NormalWeb"/>
        <w:spacing w:line="276" w:lineRule="auto"/>
        <w:ind w:left="720"/>
        <w:rPr>
          <w:rFonts w:cstheme="minorHAnsi"/>
          <w:i/>
        </w:rPr>
      </w:pPr>
      <w:r w:rsidRPr="00156089">
        <w:rPr>
          <w:rFonts w:cstheme="minorHAnsi"/>
          <w:i/>
        </w:rPr>
        <w:t>And whenever the living creatures give glory and honor and thanks to him who is seated on the throne, who lives forever and ever, the twenty-four elders fall down before him who is seated on the throne and worship him who lives forever and ever. They cast their crowns before the throne, saying,</w:t>
      </w:r>
    </w:p>
    <w:p w:rsidR="00156089" w:rsidRDefault="00156089" w:rsidP="00156089">
      <w:pPr>
        <w:pStyle w:val="NormalWeb"/>
        <w:spacing w:line="276" w:lineRule="auto"/>
        <w:ind w:left="720" w:firstLine="30"/>
        <w:rPr>
          <w:rFonts w:cstheme="minorHAnsi"/>
          <w:i/>
        </w:rPr>
      </w:pPr>
      <w:r w:rsidRPr="00156089">
        <w:rPr>
          <w:rFonts w:cstheme="minorHAnsi"/>
          <w:i/>
        </w:rPr>
        <w:t>"Worthy are you, our Lord and God, to receive glory and honor and power, for you created all things, and by your will they existed and were created."</w:t>
      </w:r>
    </w:p>
    <w:p w:rsidR="00156089" w:rsidRPr="00156089" w:rsidRDefault="00156089" w:rsidP="00156089">
      <w:pPr>
        <w:pStyle w:val="NormalWeb"/>
        <w:spacing w:line="276" w:lineRule="auto"/>
        <w:rPr>
          <w:rFonts w:cstheme="minorHAnsi"/>
        </w:rPr>
      </w:pPr>
      <w:r>
        <w:rPr>
          <w:rFonts w:cstheme="minorHAnsi"/>
          <w:b/>
        </w:rPr>
        <w:br/>
      </w:r>
      <w:r w:rsidRPr="00156089">
        <w:rPr>
          <w:rFonts w:cstheme="minorHAnsi"/>
          <w:b/>
        </w:rPr>
        <w:t>Song of Worship</w:t>
      </w:r>
      <w:r w:rsidRPr="00156089">
        <w:rPr>
          <w:rFonts w:cstheme="minorHAnsi"/>
        </w:rPr>
        <w:t xml:space="preserve"> – Holy, Holy, Holy</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156089">
        <w:rPr>
          <w:i/>
          <w:color w:val="000000"/>
        </w:rPr>
        <w:t>The Danger of False Teaching</w:t>
      </w:r>
      <w:r w:rsidRPr="00C25032">
        <w:rPr>
          <w:color w:val="000000"/>
        </w:rPr>
        <w:t xml:space="preserve">"; Scripture Reference: </w:t>
      </w:r>
      <w:r w:rsidR="00156089">
        <w:rPr>
          <w:color w:val="000000"/>
        </w:rPr>
        <w:t>2 Timothy 2:14-19</w:t>
      </w:r>
    </w:p>
    <w:p w:rsidR="00271C0C" w:rsidRDefault="00156089" w:rsidP="00156089">
      <w:pPr>
        <w:pStyle w:val="NormalWeb"/>
        <w:numPr>
          <w:ilvl w:val="0"/>
          <w:numId w:val="7"/>
        </w:numPr>
        <w:rPr>
          <w:color w:val="000000"/>
        </w:rPr>
      </w:pPr>
      <w:r w:rsidRPr="00156089">
        <w:rPr>
          <w:color w:val="000000"/>
        </w:rPr>
        <w:t>False teaching ruins the hearers (v 14)</w:t>
      </w:r>
    </w:p>
    <w:p w:rsidR="00156089" w:rsidRDefault="00156089" w:rsidP="00156089">
      <w:pPr>
        <w:pStyle w:val="NormalWeb"/>
        <w:numPr>
          <w:ilvl w:val="0"/>
          <w:numId w:val="7"/>
        </w:numPr>
        <w:rPr>
          <w:color w:val="000000"/>
        </w:rPr>
      </w:pPr>
      <w:r>
        <w:rPr>
          <w:color w:val="000000"/>
        </w:rPr>
        <w:t>False teaching shames the teacher (v 15)</w:t>
      </w:r>
    </w:p>
    <w:p w:rsidR="00156089" w:rsidRDefault="00156089" w:rsidP="00156089">
      <w:pPr>
        <w:pStyle w:val="NormalWeb"/>
        <w:numPr>
          <w:ilvl w:val="1"/>
          <w:numId w:val="7"/>
        </w:numPr>
        <w:rPr>
          <w:color w:val="000000"/>
        </w:rPr>
      </w:pPr>
      <w:r>
        <w:rPr>
          <w:color w:val="000000"/>
        </w:rPr>
        <w:t>Rightly handing – Greek work eludes to “telling it straight”</w:t>
      </w:r>
    </w:p>
    <w:p w:rsidR="00156089" w:rsidRPr="007C5431" w:rsidRDefault="00156089" w:rsidP="00156089">
      <w:pPr>
        <w:pStyle w:val="NormalWeb"/>
        <w:numPr>
          <w:ilvl w:val="1"/>
          <w:numId w:val="7"/>
        </w:numPr>
        <w:rPr>
          <w:color w:val="000000"/>
        </w:rPr>
      </w:pPr>
      <w:r w:rsidRPr="007C5431">
        <w:rPr>
          <w:color w:val="000000"/>
        </w:rPr>
        <w:t>We interpret scripture according to our lifestyle</w:t>
      </w:r>
    </w:p>
    <w:p w:rsidR="00156089" w:rsidRDefault="007C5431" w:rsidP="00156089">
      <w:pPr>
        <w:pStyle w:val="NormalWeb"/>
        <w:numPr>
          <w:ilvl w:val="0"/>
          <w:numId w:val="7"/>
        </w:numPr>
        <w:rPr>
          <w:color w:val="000000"/>
        </w:rPr>
      </w:pPr>
      <w:r>
        <w:rPr>
          <w:color w:val="000000"/>
        </w:rPr>
        <w:t>False teaching leads to more and more ungodliness (v16)</w:t>
      </w:r>
    </w:p>
    <w:p w:rsidR="007C5431" w:rsidRDefault="007C5431" w:rsidP="007C5431">
      <w:pPr>
        <w:pStyle w:val="NormalWeb"/>
        <w:numPr>
          <w:ilvl w:val="1"/>
          <w:numId w:val="7"/>
        </w:numPr>
        <w:rPr>
          <w:color w:val="000000"/>
        </w:rPr>
      </w:pPr>
      <w:r>
        <w:rPr>
          <w:color w:val="000000"/>
        </w:rPr>
        <w:t>Avoid irreverent babble</w:t>
      </w:r>
    </w:p>
    <w:p w:rsidR="007C5431" w:rsidRDefault="007C5431" w:rsidP="007C5431">
      <w:pPr>
        <w:pStyle w:val="NormalWeb"/>
        <w:numPr>
          <w:ilvl w:val="1"/>
          <w:numId w:val="7"/>
        </w:numPr>
        <w:rPr>
          <w:color w:val="000000"/>
        </w:rPr>
      </w:pPr>
      <w:r>
        <w:rPr>
          <w:color w:val="000000"/>
        </w:rPr>
        <w:t xml:space="preserve">Irreverent babbling </w:t>
      </w:r>
      <w:proofErr w:type="gramStart"/>
      <w:r>
        <w:rPr>
          <w:color w:val="000000"/>
        </w:rPr>
        <w:t>spreads  like</w:t>
      </w:r>
      <w:proofErr w:type="gramEnd"/>
      <w:r>
        <w:rPr>
          <w:color w:val="000000"/>
        </w:rPr>
        <w:t xml:space="preserve"> gangrene (look up a picture of gangrene!)</w:t>
      </w:r>
    </w:p>
    <w:p w:rsidR="007C5431" w:rsidRDefault="007C5431" w:rsidP="007C5431">
      <w:pPr>
        <w:pStyle w:val="NormalWeb"/>
        <w:numPr>
          <w:ilvl w:val="0"/>
          <w:numId w:val="7"/>
        </w:numPr>
        <w:rPr>
          <w:color w:val="000000"/>
        </w:rPr>
      </w:pPr>
      <w:r>
        <w:rPr>
          <w:color w:val="000000"/>
        </w:rPr>
        <w:t>False teaching leads people to swerve from the truth (v18)</w:t>
      </w:r>
    </w:p>
    <w:p w:rsidR="007C5431" w:rsidRDefault="007C5431" w:rsidP="007C5431">
      <w:pPr>
        <w:pStyle w:val="NormalWeb"/>
        <w:numPr>
          <w:ilvl w:val="0"/>
          <w:numId w:val="7"/>
        </w:numPr>
        <w:rPr>
          <w:color w:val="000000"/>
        </w:rPr>
      </w:pPr>
      <w:r>
        <w:rPr>
          <w:color w:val="000000"/>
        </w:rPr>
        <w:t>False teaching upsets the faith of some (v 18)</w:t>
      </w:r>
    </w:p>
    <w:p w:rsidR="007C5431" w:rsidRDefault="007C5431" w:rsidP="007C5431">
      <w:pPr>
        <w:pStyle w:val="NormalWeb"/>
        <w:numPr>
          <w:ilvl w:val="0"/>
          <w:numId w:val="7"/>
        </w:numPr>
        <w:rPr>
          <w:color w:val="000000"/>
        </w:rPr>
      </w:pPr>
      <w:r>
        <w:rPr>
          <w:color w:val="000000"/>
        </w:rPr>
        <w:t xml:space="preserve">“Let everyone who names the name of the Lord depart </w:t>
      </w:r>
      <w:proofErr w:type="spellStart"/>
      <w:r>
        <w:rPr>
          <w:color w:val="000000"/>
        </w:rPr>
        <w:t>form</w:t>
      </w:r>
      <w:proofErr w:type="spellEnd"/>
      <w:r>
        <w:rPr>
          <w:color w:val="000000"/>
        </w:rPr>
        <w:t xml:space="preserve"> iniquity.” (v 19)</w:t>
      </w:r>
    </w:p>
    <w:p w:rsidR="007C5431" w:rsidRPr="007C5431" w:rsidRDefault="007C5431" w:rsidP="007C5431">
      <w:pPr>
        <w:pStyle w:val="NormalWeb"/>
        <w:ind w:left="1086"/>
        <w:rPr>
          <w:color w:val="000000"/>
        </w:rPr>
      </w:pPr>
      <w:r>
        <w:rPr>
          <w:color w:val="000000"/>
        </w:rPr>
        <w:t xml:space="preserve">Closing:  Numbers 16 -  </w:t>
      </w:r>
      <w:proofErr w:type="spellStart"/>
      <w:r>
        <w:rPr>
          <w:color w:val="000000"/>
        </w:rPr>
        <w:t>Korah’s</w:t>
      </w:r>
      <w:proofErr w:type="spellEnd"/>
      <w:r>
        <w:rPr>
          <w:color w:val="000000"/>
        </w:rPr>
        <w:t xml:space="preserve"> Rebellion</w:t>
      </w: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EB5386"/>
    <w:multiLevelType w:val="hybridMultilevel"/>
    <w:tmpl w:val="E3B433A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3751A0"/>
    <w:multiLevelType w:val="hybridMultilevel"/>
    <w:tmpl w:val="75AA9C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7E09"/>
    <w:rsid w:val="00156089"/>
    <w:rsid w:val="0016586A"/>
    <w:rsid w:val="0024415F"/>
    <w:rsid w:val="002554FA"/>
    <w:rsid w:val="00271C0C"/>
    <w:rsid w:val="002A6260"/>
    <w:rsid w:val="00324D96"/>
    <w:rsid w:val="00457E09"/>
    <w:rsid w:val="004B0F4A"/>
    <w:rsid w:val="00610F56"/>
    <w:rsid w:val="00652DF5"/>
    <w:rsid w:val="007114A0"/>
    <w:rsid w:val="0075630B"/>
    <w:rsid w:val="0078277F"/>
    <w:rsid w:val="007C5431"/>
    <w:rsid w:val="009D623B"/>
    <w:rsid w:val="00C25032"/>
    <w:rsid w:val="00C7222D"/>
    <w:rsid w:val="00CB41F6"/>
    <w:rsid w:val="00CE61D9"/>
    <w:rsid w:val="00D67C10"/>
    <w:rsid w:val="00D9600F"/>
    <w:rsid w:val="00E1654C"/>
    <w:rsid w:val="00E76F2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2011-09-23T01:54:00Z</dcterms:created>
  <dcterms:modified xsi:type="dcterms:W3CDTF">2011-09-23T01:54:00Z</dcterms:modified>
</cp:coreProperties>
</file>