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A96B57">
        <w:rPr>
          <w:rStyle w:val="Strong"/>
          <w:sz w:val="36"/>
          <w:szCs w:val="36"/>
        </w:rPr>
        <w:t>October 14</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2344A8" w:rsidRDefault="0064309A" w:rsidP="002344A8">
      <w:pPr>
        <w:rPr>
          <w:rFonts w:ascii="Georgia" w:hAnsi="Georgia"/>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A96B57">
        <w:rPr>
          <w:rFonts w:ascii="Georgia" w:hAnsi="Georgia"/>
          <w:sz w:val="17"/>
          <w:szCs w:val="17"/>
        </w:rPr>
        <w:t>Isaiah 43:1-3, 41:10; Jeremiah 29:12, 13</w:t>
      </w:r>
    </w:p>
    <w:p w:rsidR="00A96B57" w:rsidRPr="000163D9" w:rsidRDefault="002344A8" w:rsidP="00A96B57">
      <w:pPr>
        <w:spacing w:after="100" w:line="360" w:lineRule="auto"/>
        <w:rPr>
          <w:rFonts w:ascii="Georgia" w:hAnsi="Georgia"/>
          <w:sz w:val="17"/>
          <w:szCs w:val="17"/>
        </w:rPr>
      </w:pPr>
      <w:r>
        <w:rPr>
          <w:rFonts w:ascii="Georgia" w:hAnsi="Georgia" w:cs="Arial"/>
          <w:i/>
          <w:sz w:val="17"/>
          <w:szCs w:val="17"/>
        </w:rPr>
        <w:tab/>
      </w:r>
      <w:r>
        <w:rPr>
          <w:rFonts w:ascii="Georgia" w:hAnsi="Georgia" w:cs="Arial"/>
          <w:i/>
          <w:sz w:val="17"/>
          <w:szCs w:val="17"/>
        </w:rPr>
        <w:tab/>
      </w:r>
      <w:r w:rsidR="00A96B57" w:rsidRPr="000163D9">
        <w:rPr>
          <w:rFonts w:ascii="Georgia" w:hAnsi="Georgia"/>
          <w:sz w:val="17"/>
          <w:szCs w:val="17"/>
        </w:rPr>
        <w:t>Hear the promises of the Lord…</w:t>
      </w:r>
    </w:p>
    <w:p w:rsidR="00A96B57" w:rsidRPr="00A96B57" w:rsidRDefault="00A96B57" w:rsidP="00A96B57">
      <w:pPr>
        <w:spacing w:after="100" w:line="360" w:lineRule="auto"/>
        <w:ind w:firstLine="1440"/>
        <w:rPr>
          <w:rFonts w:ascii="Georgia" w:hAnsi="Georgia"/>
          <w:i/>
          <w:sz w:val="17"/>
          <w:szCs w:val="17"/>
        </w:rPr>
      </w:pPr>
      <w:r w:rsidRPr="00A96B57">
        <w:rPr>
          <w:rFonts w:ascii="Georgia" w:hAnsi="Georgia"/>
          <w:i/>
          <w:sz w:val="17"/>
          <w:szCs w:val="17"/>
        </w:rPr>
        <w:t>Fear not, for I have redeemed thee, I have called thee by thy name.</w:t>
      </w:r>
    </w:p>
    <w:p w:rsidR="00A96B57" w:rsidRPr="00A96B57" w:rsidRDefault="00A96B57" w:rsidP="00A96B57">
      <w:pPr>
        <w:spacing w:after="100" w:line="360" w:lineRule="auto"/>
        <w:ind w:firstLine="1440"/>
        <w:rPr>
          <w:rFonts w:ascii="Georgia" w:hAnsi="Georgia"/>
          <w:i/>
          <w:color w:val="C00000"/>
          <w:sz w:val="17"/>
          <w:szCs w:val="17"/>
        </w:rPr>
      </w:pPr>
      <w:r w:rsidRPr="00A96B57">
        <w:rPr>
          <w:rFonts w:ascii="Georgia" w:hAnsi="Georgia"/>
          <w:i/>
          <w:color w:val="C00000"/>
          <w:sz w:val="17"/>
          <w:szCs w:val="17"/>
        </w:rPr>
        <w:t>Thou art mine.</w:t>
      </w:r>
    </w:p>
    <w:p w:rsidR="00A96B57" w:rsidRDefault="00A96B57" w:rsidP="00A96B57">
      <w:pPr>
        <w:spacing w:after="100" w:line="360" w:lineRule="auto"/>
        <w:ind w:firstLine="1440"/>
        <w:rPr>
          <w:rFonts w:ascii="Georgia" w:hAnsi="Georgia"/>
          <w:i/>
          <w:sz w:val="17"/>
          <w:szCs w:val="17"/>
        </w:rPr>
      </w:pPr>
      <w:r w:rsidRPr="00A96B57">
        <w:rPr>
          <w:rFonts w:ascii="Georgia" w:hAnsi="Georgia"/>
          <w:i/>
          <w:sz w:val="17"/>
          <w:szCs w:val="17"/>
        </w:rPr>
        <w:t xml:space="preserve">When thou </w:t>
      </w:r>
      <w:proofErr w:type="spellStart"/>
      <w:r w:rsidRPr="00A96B57">
        <w:rPr>
          <w:rFonts w:ascii="Georgia" w:hAnsi="Georgia"/>
          <w:i/>
          <w:sz w:val="17"/>
          <w:szCs w:val="17"/>
        </w:rPr>
        <w:t>passest</w:t>
      </w:r>
      <w:proofErr w:type="spellEnd"/>
      <w:r w:rsidRPr="00A96B57">
        <w:rPr>
          <w:rFonts w:ascii="Georgia" w:hAnsi="Georgia"/>
          <w:i/>
          <w:sz w:val="17"/>
          <w:szCs w:val="17"/>
        </w:rPr>
        <w:t xml:space="preserve"> through the waters,  </w:t>
      </w:r>
    </w:p>
    <w:p w:rsidR="00A96B57" w:rsidRPr="00A96B57" w:rsidRDefault="00A96B57" w:rsidP="00A96B57">
      <w:pPr>
        <w:spacing w:after="100" w:line="360" w:lineRule="auto"/>
        <w:ind w:firstLine="1440"/>
        <w:rPr>
          <w:rFonts w:ascii="Georgia" w:hAnsi="Georgia"/>
          <w:i/>
          <w:sz w:val="17"/>
          <w:szCs w:val="17"/>
        </w:rPr>
      </w:pPr>
      <w:r w:rsidRPr="00A96B57">
        <w:rPr>
          <w:rFonts w:ascii="Georgia" w:hAnsi="Georgia"/>
          <w:i/>
          <w:color w:val="C00000"/>
          <w:sz w:val="17"/>
          <w:szCs w:val="17"/>
        </w:rPr>
        <w:t>I will be with thee;</w:t>
      </w:r>
    </w:p>
    <w:p w:rsidR="00A96B57" w:rsidRDefault="00A96B57" w:rsidP="00A96B57">
      <w:pPr>
        <w:spacing w:after="100" w:line="360" w:lineRule="auto"/>
        <w:ind w:firstLine="1440"/>
        <w:rPr>
          <w:rFonts w:ascii="Georgia" w:hAnsi="Georgia"/>
          <w:i/>
          <w:sz w:val="17"/>
          <w:szCs w:val="17"/>
        </w:rPr>
      </w:pPr>
      <w:r w:rsidRPr="00A96B57">
        <w:rPr>
          <w:rFonts w:ascii="Georgia" w:hAnsi="Georgia"/>
          <w:i/>
          <w:sz w:val="17"/>
          <w:szCs w:val="17"/>
        </w:rPr>
        <w:t xml:space="preserve">When thou </w:t>
      </w:r>
      <w:proofErr w:type="spellStart"/>
      <w:r w:rsidRPr="00A96B57">
        <w:rPr>
          <w:rFonts w:ascii="Georgia" w:hAnsi="Georgia"/>
          <w:i/>
          <w:sz w:val="17"/>
          <w:szCs w:val="17"/>
        </w:rPr>
        <w:t>walkest</w:t>
      </w:r>
      <w:proofErr w:type="spellEnd"/>
      <w:r w:rsidRPr="00A96B57">
        <w:rPr>
          <w:rFonts w:ascii="Georgia" w:hAnsi="Georgia"/>
          <w:i/>
          <w:sz w:val="17"/>
          <w:szCs w:val="17"/>
        </w:rPr>
        <w:t xml:space="preserve"> through the fire,  </w:t>
      </w:r>
    </w:p>
    <w:p w:rsidR="00A96B57" w:rsidRPr="00A96B57" w:rsidRDefault="00A96B57" w:rsidP="00A96B57">
      <w:pPr>
        <w:spacing w:after="100" w:line="360" w:lineRule="auto"/>
        <w:ind w:firstLine="1440"/>
        <w:rPr>
          <w:rFonts w:ascii="Georgia" w:hAnsi="Georgia"/>
          <w:i/>
          <w:sz w:val="17"/>
          <w:szCs w:val="17"/>
        </w:rPr>
      </w:pPr>
      <w:r w:rsidRPr="00A96B57">
        <w:rPr>
          <w:rFonts w:ascii="Georgia" w:hAnsi="Georgia"/>
          <w:i/>
          <w:color w:val="C00000"/>
          <w:sz w:val="17"/>
          <w:szCs w:val="17"/>
        </w:rPr>
        <w:t xml:space="preserve">Thou </w:t>
      </w:r>
      <w:proofErr w:type="spellStart"/>
      <w:r w:rsidRPr="00A96B57">
        <w:rPr>
          <w:rFonts w:ascii="Georgia" w:hAnsi="Georgia"/>
          <w:i/>
          <w:color w:val="C00000"/>
          <w:sz w:val="17"/>
          <w:szCs w:val="17"/>
        </w:rPr>
        <w:t>shalt</w:t>
      </w:r>
      <w:proofErr w:type="spellEnd"/>
      <w:r w:rsidRPr="00A96B57">
        <w:rPr>
          <w:rFonts w:ascii="Georgia" w:hAnsi="Georgia"/>
          <w:i/>
          <w:color w:val="C00000"/>
          <w:sz w:val="17"/>
          <w:szCs w:val="17"/>
        </w:rPr>
        <w:t xml:space="preserve"> not be burned.</w:t>
      </w:r>
    </w:p>
    <w:p w:rsidR="00A96B57" w:rsidRPr="00A96B57" w:rsidRDefault="00A96B57" w:rsidP="00A96B57">
      <w:pPr>
        <w:spacing w:after="100" w:line="360" w:lineRule="auto"/>
        <w:ind w:firstLine="1440"/>
        <w:rPr>
          <w:rFonts w:ascii="Georgia" w:hAnsi="Georgia"/>
          <w:i/>
          <w:sz w:val="17"/>
          <w:szCs w:val="17"/>
        </w:rPr>
      </w:pPr>
      <w:r w:rsidRPr="00A96B57">
        <w:rPr>
          <w:rFonts w:ascii="Georgia" w:hAnsi="Georgia"/>
          <w:i/>
          <w:sz w:val="17"/>
          <w:szCs w:val="17"/>
        </w:rPr>
        <w:t>I am the Lord thy God.  Fear thou not, for I am with thee; be not dismayed, for I am thy God.</w:t>
      </w:r>
    </w:p>
    <w:p w:rsidR="00A96B57" w:rsidRPr="00A96B57" w:rsidRDefault="00A96B57" w:rsidP="00A96B57">
      <w:pPr>
        <w:spacing w:after="100" w:line="360" w:lineRule="auto"/>
        <w:ind w:firstLine="1440"/>
        <w:rPr>
          <w:rFonts w:ascii="Georgia" w:hAnsi="Georgia"/>
          <w:i/>
          <w:color w:val="C00000"/>
          <w:sz w:val="17"/>
          <w:szCs w:val="17"/>
        </w:rPr>
      </w:pPr>
      <w:r w:rsidRPr="00A96B57">
        <w:rPr>
          <w:rFonts w:ascii="Georgia" w:hAnsi="Georgia"/>
          <w:i/>
          <w:color w:val="C00000"/>
          <w:sz w:val="17"/>
          <w:szCs w:val="17"/>
        </w:rPr>
        <w:t xml:space="preserve">I will strengthen thee; yea, I will help thee; yea, I will uphold thee with the right hand of </w:t>
      </w:r>
      <w:proofErr w:type="gramStart"/>
      <w:r w:rsidRPr="00A96B57">
        <w:rPr>
          <w:rFonts w:ascii="Georgia" w:hAnsi="Georgia"/>
          <w:i/>
          <w:color w:val="C00000"/>
          <w:sz w:val="17"/>
          <w:szCs w:val="17"/>
        </w:rPr>
        <w:t>My</w:t>
      </w:r>
      <w:proofErr w:type="gramEnd"/>
      <w:r w:rsidRPr="00A96B57">
        <w:rPr>
          <w:rFonts w:ascii="Georgia" w:hAnsi="Georgia"/>
          <w:i/>
          <w:color w:val="C00000"/>
          <w:sz w:val="17"/>
          <w:szCs w:val="17"/>
        </w:rPr>
        <w:t xml:space="preserve"> </w:t>
      </w:r>
      <w:r w:rsidRPr="00A96B57">
        <w:rPr>
          <w:rFonts w:ascii="Georgia" w:hAnsi="Georgia"/>
          <w:i/>
          <w:color w:val="C00000"/>
          <w:sz w:val="17"/>
          <w:szCs w:val="17"/>
        </w:rPr>
        <w:tab/>
      </w:r>
      <w:r w:rsidRPr="00A96B57">
        <w:rPr>
          <w:rFonts w:ascii="Georgia" w:hAnsi="Georgia"/>
          <w:i/>
          <w:color w:val="C00000"/>
          <w:sz w:val="17"/>
          <w:szCs w:val="17"/>
        </w:rPr>
        <w:tab/>
      </w:r>
      <w:r w:rsidRPr="00A96B57">
        <w:rPr>
          <w:rFonts w:ascii="Georgia" w:hAnsi="Georgia"/>
          <w:i/>
          <w:color w:val="C00000"/>
          <w:sz w:val="17"/>
          <w:szCs w:val="17"/>
        </w:rPr>
        <w:tab/>
      </w:r>
      <w:r w:rsidRPr="00A96B57">
        <w:rPr>
          <w:rFonts w:ascii="Georgia" w:hAnsi="Georgia"/>
          <w:i/>
          <w:color w:val="C00000"/>
          <w:sz w:val="17"/>
          <w:szCs w:val="17"/>
        </w:rPr>
        <w:tab/>
        <w:t>righteousness.</w:t>
      </w:r>
    </w:p>
    <w:p w:rsidR="00A96B57" w:rsidRPr="00A96B57" w:rsidRDefault="00A96B57" w:rsidP="00A96B57">
      <w:pPr>
        <w:spacing w:after="100" w:line="360" w:lineRule="auto"/>
        <w:ind w:firstLine="1440"/>
        <w:rPr>
          <w:rFonts w:ascii="Georgia" w:hAnsi="Georgia"/>
          <w:i/>
          <w:sz w:val="17"/>
          <w:szCs w:val="17"/>
        </w:rPr>
      </w:pPr>
      <w:r w:rsidRPr="00A96B57">
        <w:rPr>
          <w:rFonts w:ascii="Georgia" w:hAnsi="Georgia"/>
          <w:i/>
          <w:sz w:val="17"/>
          <w:szCs w:val="17"/>
        </w:rPr>
        <w:t>When ye call upon Me, I will hearken unto you.</w:t>
      </w:r>
    </w:p>
    <w:p w:rsidR="00A96B57" w:rsidRPr="00A96B57" w:rsidRDefault="00A96B57" w:rsidP="00A96B57">
      <w:pPr>
        <w:spacing w:after="100" w:line="360" w:lineRule="auto"/>
        <w:ind w:firstLine="1440"/>
        <w:rPr>
          <w:rFonts w:ascii="Georgia" w:hAnsi="Georgia"/>
          <w:i/>
          <w:color w:val="C00000"/>
          <w:sz w:val="17"/>
          <w:szCs w:val="17"/>
        </w:rPr>
      </w:pPr>
      <w:r w:rsidRPr="00A96B57">
        <w:rPr>
          <w:rFonts w:ascii="Georgia" w:hAnsi="Georgia"/>
          <w:i/>
          <w:color w:val="C00000"/>
          <w:sz w:val="17"/>
          <w:szCs w:val="17"/>
        </w:rPr>
        <w:t xml:space="preserve">Ye shall seek </w:t>
      </w:r>
      <w:proofErr w:type="gramStart"/>
      <w:r w:rsidRPr="00A96B57">
        <w:rPr>
          <w:rFonts w:ascii="Georgia" w:hAnsi="Georgia"/>
          <w:i/>
          <w:color w:val="C00000"/>
          <w:sz w:val="17"/>
          <w:szCs w:val="17"/>
        </w:rPr>
        <w:t>Me</w:t>
      </w:r>
      <w:proofErr w:type="gramEnd"/>
      <w:r w:rsidRPr="00A96B57">
        <w:rPr>
          <w:rFonts w:ascii="Georgia" w:hAnsi="Georgia"/>
          <w:i/>
          <w:color w:val="C00000"/>
          <w:sz w:val="17"/>
          <w:szCs w:val="17"/>
        </w:rPr>
        <w:t xml:space="preserve"> and find Me when ye shall search for Me with all your heart.</w:t>
      </w:r>
    </w:p>
    <w:p w:rsidR="00A96B57" w:rsidRDefault="00A96B57" w:rsidP="00A96B57">
      <w:pPr>
        <w:spacing w:after="100" w:line="360" w:lineRule="auto"/>
        <w:ind w:firstLine="1440"/>
        <w:rPr>
          <w:rFonts w:ascii="Georgia" w:hAnsi="Georgia"/>
          <w:sz w:val="17"/>
          <w:szCs w:val="17"/>
        </w:rPr>
      </w:pPr>
      <w:r w:rsidRPr="000163D9">
        <w:rPr>
          <w:rFonts w:ascii="Georgia" w:hAnsi="Georgia"/>
          <w:sz w:val="17"/>
          <w:szCs w:val="17"/>
        </w:rPr>
        <w:t xml:space="preserve">Join me in exalting our God, who, despite our brokenness, fulfills his promises to love us and make us </w:t>
      </w:r>
      <w:r>
        <w:rPr>
          <w:rFonts w:ascii="Georgia" w:hAnsi="Georgia"/>
          <w:sz w:val="17"/>
          <w:szCs w:val="17"/>
        </w:rPr>
        <w:tab/>
      </w:r>
      <w:r>
        <w:rPr>
          <w:rFonts w:ascii="Georgia" w:hAnsi="Georgia"/>
          <w:sz w:val="17"/>
          <w:szCs w:val="17"/>
        </w:rPr>
        <w:tab/>
      </w:r>
      <w:r>
        <w:rPr>
          <w:rFonts w:ascii="Georgia" w:hAnsi="Georgia"/>
          <w:sz w:val="17"/>
          <w:szCs w:val="17"/>
        </w:rPr>
        <w:tab/>
      </w:r>
      <w:r w:rsidRPr="000163D9">
        <w:rPr>
          <w:rFonts w:ascii="Georgia" w:hAnsi="Georgia"/>
          <w:sz w:val="17"/>
          <w:szCs w:val="17"/>
        </w:rPr>
        <w:t>whole in Jesus Christ!</w:t>
      </w: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A96B57">
        <w:rPr>
          <w:rFonts w:ascii="Georgia" w:hAnsi="Georgia" w:cs="Arial"/>
          <w:i/>
          <w:sz w:val="17"/>
          <w:szCs w:val="17"/>
        </w:rPr>
        <w:t>Standing on the Promises</w:t>
      </w:r>
    </w:p>
    <w:p w:rsidR="00DA1746" w:rsidRPr="00DA1746" w:rsidRDefault="00A96B57" w:rsidP="00DA1746">
      <w:pPr>
        <w:widowControl w:val="0"/>
        <w:rPr>
          <w:rFonts w:ascii="Georgia" w:hAnsi="Georgia" w:cs="Arial"/>
          <w:i/>
          <w:sz w:val="17"/>
          <w:szCs w:val="17"/>
        </w:rPr>
      </w:pPr>
      <w:r>
        <w:rPr>
          <w:rFonts w:ascii="Georgia" w:hAnsi="Georgia" w:cs="Arial"/>
          <w:b/>
          <w:sz w:val="17"/>
          <w:szCs w:val="17"/>
        </w:rPr>
        <w:t>Forgive Us Lord</w:t>
      </w:r>
      <w:r w:rsidR="006A6E1C">
        <w:rPr>
          <w:rFonts w:ascii="Georgia" w:hAnsi="Georgia" w:cs="Arial"/>
          <w:b/>
          <w:sz w:val="17"/>
          <w:szCs w:val="17"/>
        </w:rPr>
        <w:t xml:space="preserve"> </w:t>
      </w:r>
      <w:r w:rsidR="002E0BF7">
        <w:rPr>
          <w:rFonts w:ascii="Georgia" w:hAnsi="Georgia" w:cs="Arial"/>
          <w:b/>
          <w:sz w:val="17"/>
          <w:szCs w:val="17"/>
        </w:rPr>
        <w:t>–</w:t>
      </w:r>
      <w:r w:rsidR="006A6E1C">
        <w:rPr>
          <w:rFonts w:ascii="Georgia" w:hAnsi="Georgia" w:cs="Arial"/>
          <w:b/>
          <w:sz w:val="17"/>
          <w:szCs w:val="17"/>
        </w:rPr>
        <w:t xml:space="preserve"> </w:t>
      </w:r>
      <w:r>
        <w:rPr>
          <w:rFonts w:ascii="Georgia" w:hAnsi="Georgia" w:cs="Arial"/>
          <w:i/>
          <w:sz w:val="17"/>
          <w:szCs w:val="17"/>
        </w:rPr>
        <w:t>(Source:  Sojourn Music)</w:t>
      </w:r>
      <w:r w:rsidR="00DA1746" w:rsidRPr="00837D2F">
        <w:rPr>
          <w:rFonts w:ascii="Georgia" w:eastAsia="Times New Roman" w:hAnsi="Georgia" w:cstheme="minorHAnsi"/>
          <w:b/>
          <w:bCs/>
          <w:color w:val="000000"/>
          <w:sz w:val="17"/>
          <w:szCs w:val="17"/>
        </w:rPr>
        <w:t xml:space="preserve"> </w:t>
      </w:r>
    </w:p>
    <w:p w:rsidR="00A96B57" w:rsidRPr="00A96B57" w:rsidRDefault="00A96B57" w:rsidP="004D55A7">
      <w:pPr>
        <w:spacing w:before="100" w:beforeAutospacing="1" w:after="447" w:line="360" w:lineRule="auto"/>
        <w:ind w:firstLine="1440"/>
        <w:rPr>
          <w:rFonts w:ascii="Georgia" w:eastAsia="Times New Roman" w:hAnsi="Georgia" w:cs="Arial"/>
          <w:sz w:val="17"/>
          <w:szCs w:val="17"/>
        </w:rPr>
      </w:pPr>
      <w:r w:rsidRPr="000163D9">
        <w:rPr>
          <w:rFonts w:ascii="Georgia" w:eastAsia="Times New Roman" w:hAnsi="Georgia" w:cs="Arial"/>
          <w:sz w:val="17"/>
          <w:szCs w:val="17"/>
        </w:rPr>
        <w:t>Heavenly Father, we know that when you make a promise you keep it.  But w</w:t>
      </w:r>
      <w:r>
        <w:rPr>
          <w:rFonts w:ascii="Georgia" w:eastAsia="Times New Roman" w:hAnsi="Georgia" w:cs="Arial"/>
          <w:sz w:val="17"/>
          <w:szCs w:val="17"/>
        </w:rPr>
        <w:t xml:space="preserve">e fail in our efforts to follow </w:t>
      </w:r>
      <w:r>
        <w:rPr>
          <w:rFonts w:ascii="Georgia" w:eastAsia="Times New Roman" w:hAnsi="Georgia" w:cs="Arial"/>
          <w:sz w:val="17"/>
          <w:szCs w:val="17"/>
        </w:rPr>
        <w:tab/>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sz w:val="17"/>
          <w:szCs w:val="17"/>
        </w:rPr>
        <w:t>you.</w:t>
      </w:r>
      <w:r>
        <w:rPr>
          <w:rFonts w:ascii="Georgia" w:eastAsia="Times New Roman" w:hAnsi="Georgia" w:cs="Arial"/>
          <w:sz w:val="17"/>
          <w:szCs w:val="17"/>
        </w:rPr>
        <w:br/>
      </w:r>
      <w:r>
        <w:rPr>
          <w:rFonts w:ascii="Georgia" w:eastAsia="Times New Roman" w:hAnsi="Georgia" w:cs="Arial"/>
          <w:sz w:val="17"/>
          <w:szCs w:val="17"/>
        </w:rPr>
        <w:br/>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color w:val="C00000"/>
          <w:sz w:val="17"/>
          <w:szCs w:val="17"/>
        </w:rPr>
        <w:t>Forgive us Lord for failing to keep our promises to you.</w:t>
      </w:r>
      <w:r w:rsidRPr="000163D9">
        <w:rPr>
          <w:rFonts w:ascii="Georgia" w:eastAsia="Times New Roman" w:hAnsi="Georgia" w:cs="Arial"/>
          <w:color w:val="48261E"/>
          <w:sz w:val="17"/>
          <w:szCs w:val="17"/>
          <w:u w:val="single"/>
        </w:rPr>
        <w:t xml:space="preserve"> </w:t>
      </w:r>
      <w:r>
        <w:rPr>
          <w:rFonts w:ascii="Georgia" w:eastAsia="Times New Roman" w:hAnsi="Georgia" w:cs="Arial"/>
          <w:sz w:val="17"/>
          <w:szCs w:val="17"/>
        </w:rPr>
        <w:br/>
      </w:r>
      <w:r>
        <w:rPr>
          <w:rFonts w:ascii="Georgia" w:eastAsia="Times New Roman" w:hAnsi="Georgia" w:cs="Arial"/>
          <w:sz w:val="17"/>
          <w:szCs w:val="17"/>
        </w:rPr>
        <w:br/>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sz w:val="17"/>
          <w:szCs w:val="17"/>
        </w:rPr>
        <w:t xml:space="preserve">In Jesus, you make us your people, but we are quick to forget who we are.  We forget that you are our </w:t>
      </w:r>
      <w:r>
        <w:rPr>
          <w:rFonts w:ascii="Georgia" w:eastAsia="Times New Roman" w:hAnsi="Georgia" w:cs="Arial"/>
          <w:sz w:val="17"/>
          <w:szCs w:val="17"/>
        </w:rPr>
        <w:tab/>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sz w:val="17"/>
          <w:szCs w:val="17"/>
        </w:rPr>
        <w:t>Father, Christ is our brother and the church is our family.</w:t>
      </w:r>
      <w:r>
        <w:rPr>
          <w:rFonts w:ascii="Georgia" w:eastAsia="Times New Roman" w:hAnsi="Georgia" w:cs="Arial"/>
          <w:sz w:val="17"/>
          <w:szCs w:val="17"/>
        </w:rPr>
        <w:br/>
      </w:r>
      <w:r>
        <w:rPr>
          <w:rFonts w:ascii="Georgia" w:eastAsia="Times New Roman" w:hAnsi="Georgia" w:cs="Arial"/>
          <w:sz w:val="17"/>
          <w:szCs w:val="17"/>
        </w:rPr>
        <w:br/>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color w:val="C00000"/>
          <w:sz w:val="17"/>
          <w:szCs w:val="17"/>
        </w:rPr>
        <w:t>Forgive us Lord for failing to keep our promises to each other.</w:t>
      </w:r>
      <w:r w:rsidRPr="000163D9">
        <w:rPr>
          <w:rFonts w:ascii="Georgia" w:eastAsia="Times New Roman" w:hAnsi="Georgia" w:cs="Arial"/>
          <w:color w:val="48261E"/>
          <w:sz w:val="17"/>
          <w:szCs w:val="17"/>
          <w:u w:val="single"/>
        </w:rPr>
        <w:t xml:space="preserve"> </w:t>
      </w:r>
      <w:r>
        <w:rPr>
          <w:rFonts w:ascii="Georgia" w:eastAsia="Times New Roman" w:hAnsi="Georgia" w:cs="Arial"/>
          <w:sz w:val="17"/>
          <w:szCs w:val="17"/>
        </w:rPr>
        <w:br/>
      </w:r>
      <w:r>
        <w:rPr>
          <w:rFonts w:ascii="Georgia" w:eastAsia="Times New Roman" w:hAnsi="Georgia" w:cs="Arial"/>
          <w:sz w:val="17"/>
          <w:szCs w:val="17"/>
        </w:rPr>
        <w:br/>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sz w:val="17"/>
          <w:szCs w:val="17"/>
        </w:rPr>
        <w:t>Lord Jesus, we know that when we are faithless, your promises to us are unbroken.</w:t>
      </w:r>
      <w:r>
        <w:rPr>
          <w:rFonts w:ascii="Georgia" w:eastAsia="Times New Roman" w:hAnsi="Georgia" w:cs="Arial"/>
          <w:sz w:val="17"/>
          <w:szCs w:val="17"/>
        </w:rPr>
        <w:br/>
      </w:r>
      <w:r>
        <w:rPr>
          <w:rFonts w:ascii="Georgia" w:eastAsia="Times New Roman" w:hAnsi="Georgia" w:cs="Arial"/>
          <w:sz w:val="17"/>
          <w:szCs w:val="17"/>
        </w:rPr>
        <w:br/>
      </w:r>
      <w:r>
        <w:rPr>
          <w:rFonts w:ascii="Georgia" w:eastAsia="Times New Roman" w:hAnsi="Georgia" w:cs="Arial"/>
          <w:sz w:val="17"/>
          <w:szCs w:val="17"/>
        </w:rPr>
        <w:tab/>
      </w:r>
      <w:r>
        <w:rPr>
          <w:rFonts w:ascii="Georgia" w:eastAsia="Times New Roman" w:hAnsi="Georgia" w:cs="Arial"/>
          <w:sz w:val="17"/>
          <w:szCs w:val="17"/>
        </w:rPr>
        <w:tab/>
      </w:r>
      <w:r w:rsidRPr="000163D9">
        <w:rPr>
          <w:rFonts w:ascii="Georgia" w:eastAsia="Times New Roman" w:hAnsi="Georgia" w:cs="Arial"/>
          <w:color w:val="C00000"/>
          <w:sz w:val="17"/>
          <w:szCs w:val="17"/>
        </w:rPr>
        <w:t xml:space="preserve">Lord, have mercy on us. Though we are broken creatures who fail time after time, may the word you have </w:t>
      </w:r>
      <w:r>
        <w:rPr>
          <w:rFonts w:ascii="Georgia" w:eastAsia="Times New Roman" w:hAnsi="Georgia" w:cs="Arial"/>
          <w:color w:val="C00000"/>
          <w:sz w:val="17"/>
          <w:szCs w:val="17"/>
        </w:rPr>
        <w:tab/>
      </w:r>
      <w:r>
        <w:rPr>
          <w:rFonts w:ascii="Georgia" w:eastAsia="Times New Roman" w:hAnsi="Georgia" w:cs="Arial"/>
          <w:color w:val="C00000"/>
          <w:sz w:val="17"/>
          <w:szCs w:val="17"/>
        </w:rPr>
        <w:tab/>
      </w:r>
      <w:r>
        <w:rPr>
          <w:rFonts w:ascii="Georgia" w:eastAsia="Times New Roman" w:hAnsi="Georgia" w:cs="Arial"/>
          <w:color w:val="C00000"/>
          <w:sz w:val="17"/>
          <w:szCs w:val="17"/>
        </w:rPr>
        <w:tab/>
      </w:r>
      <w:r w:rsidRPr="000163D9">
        <w:rPr>
          <w:rFonts w:ascii="Georgia" w:eastAsia="Times New Roman" w:hAnsi="Georgia" w:cs="Arial"/>
          <w:color w:val="C00000"/>
          <w:sz w:val="17"/>
          <w:szCs w:val="17"/>
        </w:rPr>
        <w:t xml:space="preserve">spoken prevail over our sin and </w:t>
      </w:r>
      <w:proofErr w:type="gramStart"/>
      <w:r w:rsidRPr="000163D9">
        <w:rPr>
          <w:rFonts w:ascii="Georgia" w:eastAsia="Times New Roman" w:hAnsi="Georgia" w:cs="Arial"/>
          <w:color w:val="C00000"/>
          <w:sz w:val="17"/>
          <w:szCs w:val="17"/>
        </w:rPr>
        <w:t>unbelief.</w:t>
      </w:r>
      <w:proofErr w:type="gramEnd"/>
      <w:r w:rsidRPr="000163D9">
        <w:rPr>
          <w:rFonts w:ascii="Georgia" w:eastAsia="Times New Roman" w:hAnsi="Georgia" w:cs="Arial"/>
          <w:color w:val="C00000"/>
          <w:sz w:val="17"/>
          <w:szCs w:val="17"/>
        </w:rPr>
        <w:t xml:space="preserve"> Amen.</w:t>
      </w:r>
    </w:p>
    <w:p w:rsidR="002344A8" w:rsidRDefault="002344A8" w:rsidP="002344A8">
      <w:pPr>
        <w:spacing w:before="100" w:beforeAutospacing="1" w:after="447" w:line="360" w:lineRule="auto"/>
        <w:rPr>
          <w:rFonts w:ascii="Georgia" w:eastAsia="Times New Roman" w:hAnsi="Georgia" w:cs="Arial"/>
          <w:iCs/>
          <w:sz w:val="17"/>
          <w:szCs w:val="17"/>
        </w:rPr>
      </w:pPr>
      <w:r w:rsidRPr="002344A8">
        <w:rPr>
          <w:rFonts w:ascii="Georgia" w:eastAsia="Times New Roman" w:hAnsi="Georgia" w:cs="Arial"/>
          <w:color w:val="C00000"/>
          <w:sz w:val="17"/>
          <w:szCs w:val="17"/>
        </w:rPr>
        <w:t xml:space="preserve"> </w:t>
      </w:r>
    </w:p>
    <w:p w:rsidR="004D55A7" w:rsidRDefault="003D605B" w:rsidP="004D55A7">
      <w:pPr>
        <w:spacing w:before="100" w:beforeAutospacing="1" w:after="447" w:line="360" w:lineRule="auto"/>
        <w:rPr>
          <w:rFonts w:ascii="Georgia" w:hAnsi="Georgia" w:cs="Arial"/>
          <w:i/>
          <w:sz w:val="17"/>
          <w:szCs w:val="17"/>
        </w:rPr>
      </w:pPr>
      <w:r>
        <w:rPr>
          <w:rFonts w:ascii="Georgia" w:hAnsi="Georgia" w:cs="Arial"/>
          <w:b/>
          <w:sz w:val="17"/>
          <w:szCs w:val="17"/>
        </w:rPr>
        <w:lastRenderedPageBreak/>
        <w:t xml:space="preserve">Song of Worship – </w:t>
      </w:r>
      <w:r w:rsidR="00A96B57">
        <w:rPr>
          <w:rFonts w:ascii="Georgia" w:hAnsi="Georgia" w:cs="Arial"/>
          <w:i/>
          <w:sz w:val="17"/>
          <w:szCs w:val="17"/>
        </w:rPr>
        <w:t>I Know Whom I Have Believed</w:t>
      </w:r>
      <w:r w:rsidR="002344A8">
        <w:rPr>
          <w:rFonts w:ascii="Georgia" w:eastAsia="Times New Roman" w:hAnsi="Georgia" w:cs="Arial"/>
          <w:iCs/>
          <w:sz w:val="17"/>
          <w:szCs w:val="17"/>
        </w:rPr>
        <w:br/>
      </w:r>
      <w:r w:rsidR="004D55A7">
        <w:rPr>
          <w:rFonts w:ascii="Georgia" w:hAnsi="Georgia" w:cs="Arial"/>
          <w:b/>
          <w:sz w:val="17"/>
          <w:szCs w:val="17"/>
        </w:rPr>
        <w:br/>
      </w:r>
      <w:r w:rsidR="00A96B57">
        <w:rPr>
          <w:rFonts w:ascii="Georgia" w:hAnsi="Georgia" w:cs="Arial"/>
          <w:b/>
          <w:sz w:val="17"/>
          <w:szCs w:val="17"/>
        </w:rPr>
        <w:t xml:space="preserve">Obedience </w:t>
      </w:r>
      <w:proofErr w:type="gramStart"/>
      <w:r w:rsidR="00A96B57">
        <w:rPr>
          <w:rFonts w:ascii="Georgia" w:hAnsi="Georgia" w:cs="Arial"/>
          <w:b/>
          <w:sz w:val="17"/>
          <w:szCs w:val="17"/>
        </w:rPr>
        <w:t>To</w:t>
      </w:r>
      <w:proofErr w:type="gramEnd"/>
      <w:r w:rsidR="00A96B57">
        <w:rPr>
          <w:rFonts w:ascii="Georgia" w:hAnsi="Georgia" w:cs="Arial"/>
          <w:b/>
          <w:sz w:val="17"/>
          <w:szCs w:val="17"/>
        </w:rPr>
        <w:t xml:space="preserve"> Christ</w:t>
      </w:r>
      <w:r w:rsidR="00DA1746">
        <w:rPr>
          <w:rFonts w:ascii="Georgia" w:hAnsi="Georgia" w:cs="Arial"/>
          <w:i/>
          <w:sz w:val="17"/>
          <w:szCs w:val="17"/>
        </w:rPr>
        <w:t xml:space="preserve"> – </w:t>
      </w:r>
      <w:r w:rsidR="00A96B57">
        <w:rPr>
          <w:rFonts w:ascii="Georgia" w:hAnsi="Georgia" w:cs="Arial"/>
          <w:i/>
          <w:sz w:val="17"/>
          <w:szCs w:val="17"/>
        </w:rPr>
        <w:t>1 Kings 8:56-58</w:t>
      </w:r>
      <w:r w:rsidR="002344A8">
        <w:rPr>
          <w:rFonts w:ascii="Georgia" w:hAnsi="Georgia" w:cs="Arial"/>
          <w:i/>
          <w:sz w:val="17"/>
          <w:szCs w:val="17"/>
        </w:rPr>
        <w:br/>
      </w:r>
      <w:r w:rsidR="002344A8">
        <w:rPr>
          <w:rFonts w:ascii="Georgia" w:hAnsi="Georgia" w:cs="Arial"/>
          <w:i/>
          <w:sz w:val="17"/>
          <w:szCs w:val="17"/>
        </w:rPr>
        <w:tab/>
      </w:r>
      <w:r w:rsidR="002344A8">
        <w:rPr>
          <w:rFonts w:ascii="Georgia" w:hAnsi="Georgia" w:cs="Arial"/>
          <w:i/>
          <w:sz w:val="17"/>
          <w:szCs w:val="17"/>
        </w:rPr>
        <w:tab/>
      </w:r>
      <w:r w:rsidR="004D55A7">
        <w:rPr>
          <w:rFonts w:ascii="Georgia" w:hAnsi="Georgia" w:cs="Arial"/>
          <w:i/>
          <w:sz w:val="17"/>
          <w:szCs w:val="17"/>
        </w:rPr>
        <w:br/>
      </w:r>
      <w:r w:rsidR="004D55A7">
        <w:rPr>
          <w:rFonts w:ascii="Georgia" w:hAnsi="Georgia" w:cs="Arial"/>
          <w:i/>
          <w:sz w:val="17"/>
          <w:szCs w:val="17"/>
        </w:rPr>
        <w:tab/>
      </w:r>
      <w:r w:rsidR="004D55A7">
        <w:rPr>
          <w:rFonts w:ascii="Georgia" w:hAnsi="Georgia" w:cs="Arial"/>
          <w:i/>
          <w:sz w:val="17"/>
          <w:szCs w:val="17"/>
        </w:rPr>
        <w:tab/>
      </w:r>
      <w:r w:rsidR="00A96B57" w:rsidRPr="00A96B57">
        <w:rPr>
          <w:rFonts w:ascii="Georgia" w:eastAsia="Times New Roman" w:hAnsi="Georgia" w:cs="Arial"/>
          <w:i/>
          <w:sz w:val="17"/>
          <w:szCs w:val="17"/>
        </w:rPr>
        <w:t>Praise be to the Lord, who has given rest to his people Israel just as he promised.</w:t>
      </w:r>
      <w:r w:rsidR="00A96B57" w:rsidRPr="00A96B57">
        <w:rPr>
          <w:rFonts w:ascii="Georgia" w:eastAsia="Times New Roman" w:hAnsi="Georgia" w:cs="Arial"/>
          <w:i/>
          <w:sz w:val="17"/>
          <w:szCs w:val="17"/>
          <w:u w:val="single"/>
        </w:rPr>
        <w:t xml:space="preserve"> </w:t>
      </w:r>
      <w:r w:rsidR="00A96B57" w:rsidRPr="00A96B57">
        <w:rPr>
          <w:rFonts w:ascii="Georgia" w:eastAsia="Times New Roman" w:hAnsi="Georgia" w:cs="Arial"/>
          <w:i/>
          <w:sz w:val="17"/>
          <w:szCs w:val="17"/>
        </w:rPr>
        <w:br/>
      </w:r>
      <w:r w:rsidR="00A96B57" w:rsidRPr="00A96B57">
        <w:rPr>
          <w:rFonts w:ascii="Georgia" w:eastAsia="Times New Roman" w:hAnsi="Georgia" w:cs="Arial"/>
          <w:i/>
          <w:color w:val="C00000"/>
          <w:sz w:val="17"/>
          <w:szCs w:val="17"/>
        </w:rPr>
        <w:tab/>
      </w:r>
      <w:r w:rsidR="00A96B57" w:rsidRPr="00A96B57">
        <w:rPr>
          <w:rFonts w:ascii="Georgia" w:eastAsia="Times New Roman" w:hAnsi="Georgia" w:cs="Arial"/>
          <w:i/>
          <w:color w:val="C00000"/>
          <w:sz w:val="17"/>
          <w:szCs w:val="17"/>
        </w:rPr>
        <w:tab/>
        <w:t>Not one word has failed of all the good promises he has given to his people.</w:t>
      </w:r>
      <w:r w:rsidR="00A96B57" w:rsidRPr="00A96B57">
        <w:rPr>
          <w:rFonts w:ascii="Georgia" w:eastAsia="Times New Roman" w:hAnsi="Georgia" w:cs="Arial"/>
          <w:i/>
          <w:sz w:val="17"/>
          <w:szCs w:val="17"/>
        </w:rPr>
        <w:br/>
      </w:r>
      <w:r w:rsidR="00A96B57" w:rsidRPr="00A96B57">
        <w:rPr>
          <w:rFonts w:ascii="Georgia" w:eastAsia="Times New Roman" w:hAnsi="Georgia" w:cs="Arial"/>
          <w:i/>
          <w:sz w:val="17"/>
          <w:szCs w:val="17"/>
        </w:rPr>
        <w:tab/>
      </w:r>
      <w:r w:rsidR="00A96B57" w:rsidRPr="00A96B57">
        <w:rPr>
          <w:rFonts w:ascii="Georgia" w:eastAsia="Times New Roman" w:hAnsi="Georgia" w:cs="Arial"/>
          <w:i/>
          <w:sz w:val="17"/>
          <w:szCs w:val="17"/>
        </w:rPr>
        <w:tab/>
        <w:t xml:space="preserve">May the Lord our God be with us as he was with our ancestors; may he never leave us nor forsake us. </w:t>
      </w:r>
      <w:r w:rsidR="00A96B57" w:rsidRPr="00A96B57">
        <w:rPr>
          <w:rFonts w:ascii="Georgia" w:eastAsia="Times New Roman" w:hAnsi="Georgia" w:cs="Arial"/>
          <w:i/>
          <w:sz w:val="17"/>
          <w:szCs w:val="17"/>
        </w:rPr>
        <w:br/>
      </w:r>
      <w:r w:rsidR="00A96B57" w:rsidRPr="00A96B57">
        <w:rPr>
          <w:rFonts w:ascii="Georgia" w:eastAsia="Times New Roman" w:hAnsi="Georgia" w:cs="Arial"/>
          <w:i/>
          <w:color w:val="C00000"/>
          <w:sz w:val="17"/>
          <w:szCs w:val="17"/>
        </w:rPr>
        <w:tab/>
      </w:r>
      <w:r w:rsidR="00A96B57" w:rsidRPr="00A96B57">
        <w:rPr>
          <w:rFonts w:ascii="Georgia" w:eastAsia="Times New Roman" w:hAnsi="Georgia" w:cs="Arial"/>
          <w:i/>
          <w:color w:val="C00000"/>
          <w:sz w:val="17"/>
          <w:szCs w:val="17"/>
        </w:rPr>
        <w:tab/>
        <w:t>May we turn our hearts to God and walk in obedience to him.</w:t>
      </w:r>
      <w:r w:rsidR="00A96B57" w:rsidRPr="000163D9">
        <w:rPr>
          <w:rFonts w:ascii="Georgia" w:eastAsia="Times New Roman" w:hAnsi="Georgia" w:cs="Arial"/>
          <w:color w:val="C00000"/>
          <w:sz w:val="17"/>
          <w:szCs w:val="17"/>
        </w:rPr>
        <w:t xml:space="preserve"> </w:t>
      </w:r>
    </w:p>
    <w:p w:rsidR="00DA1746" w:rsidRPr="004D55A7" w:rsidRDefault="00DA1746" w:rsidP="004D55A7">
      <w:pPr>
        <w:spacing w:before="100" w:beforeAutospacing="1" w:after="447" w:line="360" w:lineRule="auto"/>
        <w:rPr>
          <w:rFonts w:ascii="Georgia" w:hAnsi="Georgia" w:cs="Arial"/>
          <w:i/>
          <w:sz w:val="17"/>
          <w:szCs w:val="17"/>
        </w:rPr>
      </w:pPr>
      <w:r w:rsidRPr="0027351B">
        <w:rPr>
          <w:rFonts w:ascii="Georgia" w:hAnsi="Georgia"/>
          <w:b/>
          <w:sz w:val="17"/>
          <w:szCs w:val="17"/>
        </w:rPr>
        <w:t xml:space="preserve">Song of Worship – </w:t>
      </w:r>
      <w:r w:rsidR="00A96B57">
        <w:rPr>
          <w:rFonts w:ascii="Georgia" w:hAnsi="Georgia"/>
          <w:i/>
          <w:sz w:val="17"/>
          <w:szCs w:val="17"/>
        </w:rPr>
        <w:t>Trust and Obey</w:t>
      </w:r>
    </w:p>
    <w:p w:rsidR="004D55A7" w:rsidRDefault="004D55A7" w:rsidP="002344A8">
      <w:pPr>
        <w:spacing w:before="100" w:beforeAutospacing="1" w:line="360" w:lineRule="auto"/>
        <w:rPr>
          <w:rFonts w:ascii="Georgia" w:hAnsi="Georgia"/>
          <w:i/>
          <w:sz w:val="17"/>
          <w:szCs w:val="17"/>
        </w:rPr>
      </w:pPr>
      <w:r w:rsidRPr="004D55A7">
        <w:rPr>
          <w:rFonts w:ascii="Georgia" w:hAnsi="Georgia"/>
          <w:b/>
          <w:sz w:val="17"/>
          <w:szCs w:val="17"/>
        </w:rPr>
        <w:t>You Are My Hiding Place</w:t>
      </w:r>
      <w:r>
        <w:rPr>
          <w:rFonts w:ascii="Georgia" w:hAnsi="Georgia"/>
          <w:i/>
          <w:sz w:val="17"/>
          <w:szCs w:val="17"/>
        </w:rPr>
        <w:t xml:space="preserve"> – Psalm 31:19, 20: 32:7</w:t>
      </w:r>
    </w:p>
    <w:p w:rsidR="004D55A7" w:rsidRPr="004D55A7" w:rsidRDefault="004D55A7" w:rsidP="004D55A7">
      <w:pPr>
        <w:spacing w:after="100" w:line="360" w:lineRule="auto"/>
        <w:rPr>
          <w:rFonts w:ascii="Georgia" w:eastAsia="Times New Roman" w:hAnsi="Georgia" w:cs="Arial"/>
          <w:i/>
          <w:color w:val="0E2541"/>
          <w:sz w:val="17"/>
          <w:szCs w:val="17"/>
        </w:rPr>
      </w:pPr>
      <w:r>
        <w:rPr>
          <w:rFonts w:ascii="Georgia" w:hAnsi="Georgia"/>
          <w:i/>
          <w:sz w:val="17"/>
          <w:szCs w:val="17"/>
        </w:rPr>
        <w:tab/>
      </w:r>
      <w:r>
        <w:rPr>
          <w:rFonts w:ascii="Georgia" w:hAnsi="Georgia"/>
          <w:i/>
          <w:sz w:val="17"/>
          <w:szCs w:val="17"/>
        </w:rPr>
        <w:tab/>
      </w:r>
      <w:r w:rsidRPr="004D55A7">
        <w:rPr>
          <w:rFonts w:ascii="Georgia" w:eastAsia="Times New Roman" w:hAnsi="Georgia" w:cs="Arial"/>
          <w:i/>
          <w:color w:val="0E2541"/>
          <w:sz w:val="17"/>
          <w:szCs w:val="17"/>
        </w:rPr>
        <w:t xml:space="preserve">"Oh, how great is </w:t>
      </w:r>
      <w:proofErr w:type="gramStart"/>
      <w:r w:rsidRPr="004D55A7">
        <w:rPr>
          <w:rFonts w:ascii="Georgia" w:eastAsia="Times New Roman" w:hAnsi="Georgia" w:cs="Arial"/>
          <w:i/>
          <w:color w:val="0E2541"/>
          <w:sz w:val="17"/>
          <w:szCs w:val="17"/>
        </w:rPr>
        <w:t>Your</w:t>
      </w:r>
      <w:proofErr w:type="gramEnd"/>
      <w:r w:rsidRPr="004D55A7">
        <w:rPr>
          <w:rFonts w:ascii="Georgia" w:eastAsia="Times New Roman" w:hAnsi="Georgia" w:cs="Arial"/>
          <w:i/>
          <w:color w:val="0E2541"/>
          <w:sz w:val="17"/>
          <w:szCs w:val="17"/>
        </w:rPr>
        <w:t xml:space="preserve"> goodness, which You have laid up for those who fear You, which You have </w:t>
      </w:r>
      <w:r w:rsidRPr="004D55A7">
        <w:rPr>
          <w:rFonts w:ascii="Georgia" w:eastAsia="Times New Roman" w:hAnsi="Georgia" w:cs="Arial"/>
          <w:i/>
          <w:color w:val="0E2541"/>
          <w:sz w:val="17"/>
          <w:szCs w:val="17"/>
        </w:rPr>
        <w:tab/>
      </w:r>
      <w:r w:rsidRPr="004D55A7">
        <w:rPr>
          <w:rFonts w:ascii="Georgia" w:eastAsia="Times New Roman" w:hAnsi="Georgia" w:cs="Arial"/>
          <w:i/>
          <w:color w:val="0E2541"/>
          <w:sz w:val="17"/>
          <w:szCs w:val="17"/>
        </w:rPr>
        <w:tab/>
      </w:r>
      <w:r w:rsidRPr="004D55A7">
        <w:rPr>
          <w:rFonts w:ascii="Georgia" w:eastAsia="Times New Roman" w:hAnsi="Georgia" w:cs="Arial"/>
          <w:i/>
          <w:color w:val="0E2541"/>
          <w:sz w:val="17"/>
          <w:szCs w:val="17"/>
        </w:rPr>
        <w:tab/>
        <w:t xml:space="preserve">prepared for </w:t>
      </w:r>
      <w:r w:rsidRPr="004D55A7">
        <w:rPr>
          <w:rFonts w:ascii="Georgia" w:eastAsia="Times New Roman" w:hAnsi="Georgia" w:cs="Arial"/>
          <w:bCs/>
          <w:i/>
          <w:color w:val="0E2541"/>
          <w:sz w:val="17"/>
          <w:szCs w:val="17"/>
        </w:rPr>
        <w:t>those who trust in You</w:t>
      </w:r>
      <w:r w:rsidRPr="004D55A7">
        <w:rPr>
          <w:rFonts w:ascii="Georgia" w:eastAsia="Times New Roman" w:hAnsi="Georgia" w:cs="Arial"/>
          <w:b/>
          <w:bCs/>
          <w:i/>
          <w:color w:val="0E2541"/>
          <w:sz w:val="17"/>
          <w:szCs w:val="17"/>
        </w:rPr>
        <w:t xml:space="preserve"> </w:t>
      </w:r>
      <w:r w:rsidRPr="004D55A7">
        <w:rPr>
          <w:rFonts w:ascii="Georgia" w:eastAsia="Times New Roman" w:hAnsi="Georgia" w:cs="Arial"/>
          <w:i/>
          <w:color w:val="0E2541"/>
          <w:sz w:val="17"/>
          <w:szCs w:val="17"/>
        </w:rPr>
        <w:t xml:space="preserve">in the presence of the sons of men!  You shall hide them in the secret </w:t>
      </w:r>
      <w:r>
        <w:rPr>
          <w:rFonts w:ascii="Georgia" w:eastAsia="Times New Roman" w:hAnsi="Georgia" w:cs="Arial"/>
          <w:i/>
          <w:color w:val="0E2541"/>
          <w:sz w:val="17"/>
          <w:szCs w:val="17"/>
        </w:rPr>
        <w:tab/>
      </w:r>
      <w:r>
        <w:rPr>
          <w:rFonts w:ascii="Georgia" w:eastAsia="Times New Roman" w:hAnsi="Georgia" w:cs="Arial"/>
          <w:i/>
          <w:color w:val="0E2541"/>
          <w:sz w:val="17"/>
          <w:szCs w:val="17"/>
        </w:rPr>
        <w:tab/>
      </w:r>
      <w:r w:rsidRPr="004D55A7">
        <w:rPr>
          <w:rFonts w:ascii="Georgia" w:eastAsia="Times New Roman" w:hAnsi="Georgia" w:cs="Arial"/>
          <w:i/>
          <w:color w:val="0E2541"/>
          <w:sz w:val="17"/>
          <w:szCs w:val="17"/>
        </w:rPr>
        <w:t xml:space="preserve">place of </w:t>
      </w:r>
      <w:r>
        <w:rPr>
          <w:rFonts w:ascii="Georgia" w:eastAsia="Times New Roman" w:hAnsi="Georgia" w:cs="Arial"/>
          <w:i/>
          <w:color w:val="0E2541"/>
          <w:sz w:val="17"/>
          <w:szCs w:val="17"/>
        </w:rPr>
        <w:tab/>
      </w:r>
      <w:proofErr w:type="gramStart"/>
      <w:r w:rsidRPr="004D55A7">
        <w:rPr>
          <w:rFonts w:ascii="Georgia" w:eastAsia="Times New Roman" w:hAnsi="Georgia" w:cs="Arial"/>
          <w:i/>
          <w:color w:val="0E2541"/>
          <w:sz w:val="17"/>
          <w:szCs w:val="17"/>
        </w:rPr>
        <w:t>Your</w:t>
      </w:r>
      <w:proofErr w:type="gramEnd"/>
      <w:r w:rsidRPr="004D55A7">
        <w:rPr>
          <w:rFonts w:ascii="Georgia" w:eastAsia="Times New Roman" w:hAnsi="Georgia" w:cs="Arial"/>
          <w:i/>
          <w:color w:val="0E2541"/>
          <w:sz w:val="17"/>
          <w:szCs w:val="17"/>
        </w:rPr>
        <w:t xml:space="preserve"> presence from the plots of man; you shall keep them secretly in a pavilion from the strife </w:t>
      </w:r>
      <w:r>
        <w:rPr>
          <w:rFonts w:ascii="Georgia" w:eastAsia="Times New Roman" w:hAnsi="Georgia" w:cs="Arial"/>
          <w:i/>
          <w:color w:val="0E2541"/>
          <w:sz w:val="17"/>
          <w:szCs w:val="17"/>
        </w:rPr>
        <w:tab/>
      </w:r>
      <w:r>
        <w:rPr>
          <w:rFonts w:ascii="Georgia" w:eastAsia="Times New Roman" w:hAnsi="Georgia" w:cs="Arial"/>
          <w:i/>
          <w:color w:val="0E2541"/>
          <w:sz w:val="17"/>
          <w:szCs w:val="17"/>
        </w:rPr>
        <w:tab/>
      </w:r>
      <w:r>
        <w:rPr>
          <w:rFonts w:ascii="Georgia" w:eastAsia="Times New Roman" w:hAnsi="Georgia" w:cs="Arial"/>
          <w:i/>
          <w:color w:val="0E2541"/>
          <w:sz w:val="17"/>
          <w:szCs w:val="17"/>
        </w:rPr>
        <w:tab/>
      </w:r>
      <w:r w:rsidRPr="004D55A7">
        <w:rPr>
          <w:rFonts w:ascii="Georgia" w:eastAsia="Times New Roman" w:hAnsi="Georgia" w:cs="Arial"/>
          <w:i/>
          <w:color w:val="0E2541"/>
          <w:sz w:val="17"/>
          <w:szCs w:val="17"/>
        </w:rPr>
        <w:t xml:space="preserve">of tongues."  </w:t>
      </w:r>
      <w:r w:rsidRPr="004D55A7">
        <w:rPr>
          <w:rFonts w:ascii="Georgia" w:hAnsi="Georgia" w:cs="Arial"/>
          <w:i/>
          <w:color w:val="001320"/>
          <w:sz w:val="17"/>
          <w:szCs w:val="17"/>
        </w:rPr>
        <w:t xml:space="preserve">You are my hiding place; you will protect me from trouble and surround me with songs of </w:t>
      </w:r>
      <w:r w:rsidRPr="004D55A7">
        <w:rPr>
          <w:rFonts w:ascii="Georgia" w:hAnsi="Georgia" w:cs="Arial"/>
          <w:i/>
          <w:color w:val="001320"/>
          <w:sz w:val="17"/>
          <w:szCs w:val="17"/>
        </w:rPr>
        <w:tab/>
      </w:r>
      <w:r w:rsidRPr="004D55A7">
        <w:rPr>
          <w:rFonts w:ascii="Georgia" w:hAnsi="Georgia" w:cs="Arial"/>
          <w:i/>
          <w:color w:val="001320"/>
          <w:sz w:val="17"/>
          <w:szCs w:val="17"/>
        </w:rPr>
        <w:tab/>
      </w:r>
      <w:r w:rsidRPr="004D55A7">
        <w:rPr>
          <w:rFonts w:ascii="Georgia" w:hAnsi="Georgia" w:cs="Arial"/>
          <w:i/>
          <w:color w:val="001320"/>
          <w:sz w:val="17"/>
          <w:szCs w:val="17"/>
        </w:rPr>
        <w:tab/>
        <w:t xml:space="preserve">deliverance. </w:t>
      </w:r>
      <w:r w:rsidRPr="004D55A7">
        <w:rPr>
          <w:rFonts w:ascii="Georgia" w:eastAsia="Times New Roman" w:hAnsi="Georgia" w:cs="Arial"/>
          <w:i/>
          <w:color w:val="0E2541"/>
          <w:sz w:val="17"/>
          <w:szCs w:val="17"/>
        </w:rPr>
        <w:t xml:space="preserve"> </w:t>
      </w:r>
    </w:p>
    <w:p w:rsidR="004D55A7" w:rsidRDefault="004D55A7" w:rsidP="004D55A7">
      <w:pPr>
        <w:spacing w:before="100" w:beforeAutospacing="1" w:line="360" w:lineRule="auto"/>
        <w:rPr>
          <w:rFonts w:ascii="Georgia" w:hAnsi="Georgia"/>
          <w:i/>
          <w:sz w:val="17"/>
          <w:szCs w:val="17"/>
        </w:rPr>
      </w:pPr>
      <w:r w:rsidRPr="0027351B">
        <w:rPr>
          <w:rFonts w:ascii="Georgia" w:hAnsi="Georgia"/>
          <w:b/>
          <w:sz w:val="17"/>
          <w:szCs w:val="17"/>
        </w:rPr>
        <w:t xml:space="preserve">Song of Worship – </w:t>
      </w:r>
      <w:r>
        <w:rPr>
          <w:rFonts w:ascii="Georgia" w:hAnsi="Georgia"/>
          <w:i/>
          <w:sz w:val="17"/>
          <w:szCs w:val="17"/>
        </w:rPr>
        <w:t>Hide Away in the Love of Jesus</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4D55A7">
        <w:rPr>
          <w:rStyle w:val="Strong"/>
          <w:rFonts w:ascii="Georgia" w:hAnsi="Georgia"/>
          <w:b w:val="0"/>
          <w:i/>
          <w:sz w:val="17"/>
          <w:szCs w:val="17"/>
        </w:rPr>
        <w:t>High degrees of true assurance cannot be enjoyed by those who persist in low levels of obedience.”  Sinclair Ferguson</w:t>
      </w:r>
      <w:r w:rsidR="003D605B">
        <w:rPr>
          <w:rStyle w:val="Strong"/>
          <w:rFonts w:ascii="Georgia" w:hAnsi="Georgia"/>
          <w:b w:val="0"/>
          <w:sz w:val="17"/>
          <w:szCs w:val="17"/>
        </w:rPr>
        <w:t>)</w:t>
      </w:r>
    </w:p>
    <w:p w:rsidR="004D55A7" w:rsidRPr="000163D9" w:rsidRDefault="004D55A7" w:rsidP="004D55A7">
      <w:pPr>
        <w:spacing w:after="100" w:line="360" w:lineRule="auto"/>
        <w:rPr>
          <w:rStyle w:val="text"/>
          <w:rFonts w:ascii="Georgia" w:hAnsi="Georgia"/>
          <w:sz w:val="17"/>
          <w:szCs w:val="17"/>
        </w:rPr>
      </w:pPr>
      <w:r>
        <w:rPr>
          <w:rStyle w:val="Strong"/>
          <w:rFonts w:ascii="Georgia" w:hAnsi="Georgia"/>
          <w:sz w:val="17"/>
          <w:szCs w:val="17"/>
        </w:rPr>
        <w:t>Without Christ</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Ephesians 3:14-19/Charles Spurgeon</w:t>
      </w:r>
      <w:r w:rsidR="002344A8">
        <w:rPr>
          <w:rStyle w:val="Strong"/>
          <w:rFonts w:ascii="Georgia" w:hAnsi="Georgia"/>
          <w:b w:val="0"/>
          <w:i/>
          <w:sz w:val="17"/>
          <w:szCs w:val="17"/>
        </w:rPr>
        <w:br/>
      </w:r>
    </w:p>
    <w:p w:rsidR="004D55A7" w:rsidRDefault="004D55A7" w:rsidP="004D55A7">
      <w:pPr>
        <w:spacing w:after="100" w:line="360" w:lineRule="auto"/>
        <w:ind w:left="1440"/>
        <w:rPr>
          <w:rStyle w:val="text"/>
          <w:rFonts w:ascii="Georgia" w:hAnsi="Georgia"/>
          <w:sz w:val="17"/>
          <w:szCs w:val="17"/>
        </w:rPr>
      </w:pPr>
      <w:r w:rsidRPr="000163D9">
        <w:rPr>
          <w:rStyle w:val="text"/>
          <w:rFonts w:ascii="Georgia" w:hAnsi="Georgia"/>
          <w:i/>
          <w:sz w:val="17"/>
          <w:szCs w:val="17"/>
        </w:rPr>
        <w:t>I bow my knees before the Father,</w:t>
      </w:r>
      <w:r w:rsidRPr="000163D9">
        <w:rPr>
          <w:rFonts w:ascii="Georgia" w:hAnsi="Georgia"/>
          <w:i/>
          <w:sz w:val="17"/>
          <w:szCs w:val="17"/>
        </w:rPr>
        <w:t xml:space="preserve"> </w:t>
      </w:r>
      <w:r w:rsidRPr="000163D9">
        <w:rPr>
          <w:rStyle w:val="text"/>
          <w:rFonts w:ascii="Georgia" w:hAnsi="Georgia"/>
          <w:i/>
          <w:sz w:val="17"/>
          <w:szCs w:val="17"/>
        </w:rPr>
        <w:t>from whom every family in heaven and on earth is named,</w:t>
      </w:r>
      <w:r w:rsidRPr="000163D9">
        <w:rPr>
          <w:rFonts w:ascii="Georgia" w:hAnsi="Georgia"/>
          <w:i/>
          <w:sz w:val="17"/>
          <w:szCs w:val="17"/>
        </w:rPr>
        <w:t xml:space="preserve"> </w:t>
      </w:r>
      <w:r w:rsidRPr="000163D9">
        <w:rPr>
          <w:rStyle w:val="text"/>
          <w:rFonts w:ascii="Georgia" w:hAnsi="Georgia"/>
          <w:i/>
          <w:sz w:val="17"/>
          <w:szCs w:val="17"/>
          <w:vertAlign w:val="superscript"/>
        </w:rPr>
        <w:t xml:space="preserve"> </w:t>
      </w:r>
      <w:r w:rsidRPr="000163D9">
        <w:rPr>
          <w:rStyle w:val="text"/>
          <w:rFonts w:ascii="Georgia" w:hAnsi="Georgia"/>
          <w:i/>
          <w:sz w:val="17"/>
          <w:szCs w:val="17"/>
        </w:rPr>
        <w:t>that according to the riches of his glory he may grant you to be strengthened with power through his Spirit in your inner being,</w:t>
      </w:r>
      <w:r w:rsidRPr="000163D9">
        <w:rPr>
          <w:rFonts w:ascii="Georgia" w:hAnsi="Georgia"/>
          <w:i/>
          <w:sz w:val="17"/>
          <w:szCs w:val="17"/>
        </w:rPr>
        <w:t xml:space="preserve"> </w:t>
      </w:r>
      <w:r w:rsidRPr="000163D9">
        <w:rPr>
          <w:rStyle w:val="text"/>
          <w:rFonts w:ascii="Georgia" w:hAnsi="Georgia"/>
          <w:i/>
          <w:sz w:val="17"/>
          <w:szCs w:val="17"/>
          <w:vertAlign w:val="superscript"/>
        </w:rPr>
        <w:t xml:space="preserve"> </w:t>
      </w:r>
      <w:r w:rsidRPr="000163D9">
        <w:rPr>
          <w:rStyle w:val="text"/>
          <w:rFonts w:ascii="Georgia" w:hAnsi="Georgia"/>
          <w:i/>
          <w:sz w:val="17"/>
          <w:szCs w:val="17"/>
        </w:rPr>
        <w:t>so that Christ may dwell in your hearts through faith—that you, being rooted and grounded in love,</w:t>
      </w:r>
      <w:r w:rsidRPr="000163D9">
        <w:rPr>
          <w:rFonts w:ascii="Georgia" w:hAnsi="Georgia"/>
          <w:i/>
          <w:sz w:val="17"/>
          <w:szCs w:val="17"/>
        </w:rPr>
        <w:t xml:space="preserve"> </w:t>
      </w:r>
      <w:r w:rsidRPr="000163D9">
        <w:rPr>
          <w:rStyle w:val="text"/>
          <w:rFonts w:ascii="Georgia" w:hAnsi="Georgia"/>
          <w:i/>
          <w:sz w:val="17"/>
          <w:szCs w:val="17"/>
          <w:vertAlign w:val="superscript"/>
        </w:rPr>
        <w:t xml:space="preserve"> </w:t>
      </w:r>
      <w:r w:rsidRPr="000163D9">
        <w:rPr>
          <w:rStyle w:val="text"/>
          <w:rFonts w:ascii="Georgia" w:hAnsi="Georgia"/>
          <w:i/>
          <w:sz w:val="17"/>
          <w:szCs w:val="17"/>
        </w:rPr>
        <w:t>may have strength to comprehend with all the saints what is the breadth and length and height and depth,</w:t>
      </w:r>
      <w:r w:rsidRPr="000163D9">
        <w:rPr>
          <w:rFonts w:ascii="Georgia" w:hAnsi="Georgia"/>
          <w:i/>
          <w:sz w:val="17"/>
          <w:szCs w:val="17"/>
        </w:rPr>
        <w:t xml:space="preserve"> </w:t>
      </w:r>
      <w:r w:rsidRPr="000163D9">
        <w:rPr>
          <w:rStyle w:val="text"/>
          <w:rFonts w:ascii="Georgia" w:hAnsi="Georgia"/>
          <w:i/>
          <w:sz w:val="17"/>
          <w:szCs w:val="17"/>
          <w:vertAlign w:val="superscript"/>
        </w:rPr>
        <w:t xml:space="preserve"> </w:t>
      </w:r>
      <w:r w:rsidRPr="000163D9">
        <w:rPr>
          <w:rStyle w:val="text"/>
          <w:rFonts w:ascii="Georgia" w:hAnsi="Georgia"/>
          <w:i/>
          <w:sz w:val="17"/>
          <w:szCs w:val="17"/>
        </w:rPr>
        <w:t>and to know the love of Christ that surpasses knowledge, that you may be filled with all the fullness of God.</w:t>
      </w:r>
      <w:r w:rsidRPr="000163D9">
        <w:rPr>
          <w:rStyle w:val="text"/>
          <w:rFonts w:ascii="Georgia" w:hAnsi="Georgia"/>
          <w:sz w:val="17"/>
          <w:szCs w:val="17"/>
        </w:rPr>
        <w:t xml:space="preserve">  </w:t>
      </w:r>
    </w:p>
    <w:p w:rsidR="004D55A7" w:rsidRPr="000163D9" w:rsidRDefault="004D55A7" w:rsidP="004D55A7">
      <w:pPr>
        <w:spacing w:after="100" w:line="360" w:lineRule="auto"/>
        <w:ind w:left="1440"/>
        <w:rPr>
          <w:rFonts w:ascii="Georgia" w:hAnsi="Georgia"/>
          <w:sz w:val="17"/>
          <w:szCs w:val="17"/>
        </w:rPr>
      </w:pPr>
      <w:r w:rsidRPr="000163D9">
        <w:rPr>
          <w:rFonts w:ascii="Georgia" w:hAnsi="Georgia"/>
          <w:iCs/>
          <w:sz w:val="17"/>
          <w:szCs w:val="17"/>
        </w:rPr>
        <w:t>What a misery it must be to be without such a Savior!</w:t>
      </w:r>
      <w:r w:rsidRPr="000163D9">
        <w:rPr>
          <w:rFonts w:ascii="Georgia" w:hAnsi="Georgia"/>
          <w:sz w:val="17"/>
          <w:szCs w:val="17"/>
        </w:rPr>
        <w:t xml:space="preserve"> I scarcely know of any two words more sorrowful than these two—"without Christ;" and yet those words are applicable, I fear, to many in this congregation; you have no heavenly Friend into whose ear to whisper your sorrow; you have no faithful Brother, or mighty Savior, to help you in your time of need. Your sins are upon you; your iniquities are written in the book of God, graven as with an iron pen, and written with the point of the diamond. The day of death will soon come, and you will have no one to help you over Jordan's swelling billows. You will stand before the tremendous throne, where the voice shall be as thunder, and the eyes of the Judge like lightning, and you shall have no advocate to plead your cause, no Redeemer to take your soul beneath his sheltering wing. There is still hope, for Jesus is the friend of sinners still. Come unto him, ye weary; hasten to him, ye laboring and heavy laden; for </w:t>
      </w:r>
      <w:proofErr w:type="spellStart"/>
      <w:r w:rsidRPr="000163D9">
        <w:rPr>
          <w:rFonts w:ascii="Georgia" w:hAnsi="Georgia"/>
          <w:sz w:val="17"/>
          <w:szCs w:val="17"/>
        </w:rPr>
        <w:t>he</w:t>
      </w:r>
      <w:proofErr w:type="spellEnd"/>
      <w:r w:rsidRPr="000163D9">
        <w:rPr>
          <w:rFonts w:ascii="Georgia" w:hAnsi="Georgia"/>
          <w:sz w:val="17"/>
          <w:szCs w:val="17"/>
        </w:rPr>
        <w:t xml:space="preserve"> shuts out none—he welcomes all who come to him, with broken hearts and downcast eyes, seeking pardon through his precious blood. O that you would come to him this morning! Ere another day shall pass away, may you have ended your career of rebellion, and commenced </w:t>
      </w:r>
      <w:r w:rsidRPr="000163D9">
        <w:rPr>
          <w:rFonts w:ascii="Georgia" w:hAnsi="Georgia"/>
          <w:sz w:val="17"/>
          <w:szCs w:val="17"/>
        </w:rPr>
        <w:lastRenderedPageBreak/>
        <w:t xml:space="preserve">a course of obedience. Then will you sing with us of everlasting love; then will you rejoice with us in immutable grace; then shall our God be your God, and our heaven shall be your heaven.  </w:t>
      </w:r>
    </w:p>
    <w:p w:rsidR="0064309A" w:rsidRDefault="008419CF" w:rsidP="0027351B">
      <w:pPr>
        <w:spacing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4D55A7">
        <w:rPr>
          <w:rFonts w:ascii="Georgia" w:hAnsi="Georgia"/>
          <w:i/>
          <w:sz w:val="17"/>
          <w:szCs w:val="17"/>
        </w:rPr>
        <w:t>Oh, the Deep, Deep Love of Jesus/Jesus Paid It All</w:t>
      </w:r>
    </w:p>
    <w:p w:rsidR="00864D36" w:rsidRPr="00864D36" w:rsidRDefault="00457E09" w:rsidP="00562844">
      <w:pPr>
        <w:pStyle w:val="NormalWeb"/>
        <w:spacing w:line="360" w:lineRule="auto"/>
        <w:rPr>
          <w:i/>
        </w:rPr>
      </w:pPr>
      <w:r w:rsidRPr="003144EE">
        <w:rPr>
          <w:rStyle w:val="Strong"/>
        </w:rPr>
        <w:t>Message</w:t>
      </w:r>
      <w:r w:rsidRPr="0045651F">
        <w:t xml:space="preserve"> </w:t>
      </w:r>
      <w:r w:rsidR="000E73AF" w:rsidRPr="0045651F">
        <w:t>–</w:t>
      </w:r>
      <w:r w:rsidRPr="0045651F">
        <w:t xml:space="preserve"> </w:t>
      </w:r>
      <w:r w:rsidR="000E73AF" w:rsidRPr="0045651F">
        <w:rPr>
          <w:i/>
        </w:rPr>
        <w:t>“</w:t>
      </w:r>
      <w:r w:rsidR="004D55A7">
        <w:rPr>
          <w:i/>
        </w:rPr>
        <w:t>Dogs and Hogs</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4D55A7">
        <w:rPr>
          <w:i/>
        </w:rPr>
        <w:t>7:1-6</w:t>
      </w:r>
    </w:p>
    <w:p w:rsidR="00582A75" w:rsidRDefault="00582A75" w:rsidP="00582A75">
      <w:pPr>
        <w:pStyle w:val="NormalWeb"/>
        <w:spacing w:line="360" w:lineRule="auto"/>
        <w:ind w:left="360"/>
        <w:rPr>
          <w:b/>
        </w:rPr>
      </w:pPr>
      <w:r>
        <w:rPr>
          <w:b/>
        </w:rPr>
        <w:t>1.</w:t>
      </w:r>
      <w:r>
        <w:rPr>
          <w:b/>
        </w:rPr>
        <w:tab/>
      </w:r>
      <w:r w:rsidR="00240D97">
        <w:rPr>
          <w:b/>
        </w:rPr>
        <w:t>Context of the Passage</w:t>
      </w:r>
    </w:p>
    <w:p w:rsidR="00A9562C" w:rsidRPr="004D55A7" w:rsidRDefault="004D55A7" w:rsidP="00582A75">
      <w:pPr>
        <w:pStyle w:val="NormalWeb"/>
        <w:numPr>
          <w:ilvl w:val="0"/>
          <w:numId w:val="23"/>
        </w:numPr>
        <w:spacing w:line="360" w:lineRule="auto"/>
        <w:ind w:firstLine="0"/>
        <w:rPr>
          <w:b/>
        </w:rPr>
      </w:pPr>
      <w:r>
        <w:t xml:space="preserve">Jesus reaffirms the authority </w:t>
      </w:r>
      <w:r w:rsidR="00240D97">
        <w:t>of ALL</w:t>
      </w:r>
      <w:r>
        <w:t xml:space="preserve"> of God’s word.</w:t>
      </w:r>
    </w:p>
    <w:p w:rsidR="004D55A7" w:rsidRPr="00240D97" w:rsidRDefault="004D55A7" w:rsidP="00582A75">
      <w:pPr>
        <w:pStyle w:val="NormalWeb"/>
        <w:numPr>
          <w:ilvl w:val="0"/>
          <w:numId w:val="23"/>
        </w:numPr>
        <w:spacing w:line="360" w:lineRule="auto"/>
        <w:ind w:firstLine="0"/>
        <w:rPr>
          <w:b/>
        </w:rPr>
      </w:pPr>
      <w:r>
        <w:t xml:space="preserve">The </w:t>
      </w:r>
      <w:r w:rsidR="004A2E2F">
        <w:t>Old Testament</w:t>
      </w:r>
      <w:r>
        <w:t xml:space="preserve"> sheds light on the use of the</w:t>
      </w:r>
      <w:r w:rsidR="00240D97">
        <w:t>se</w:t>
      </w:r>
      <w:r>
        <w:t xml:space="preserve"> words</w:t>
      </w:r>
      <w:r w:rsidR="00240D97">
        <w:t xml:space="preserve">: </w:t>
      </w:r>
      <w:r>
        <w:t xml:space="preserve"> dogs, holy, and hogs.</w:t>
      </w:r>
      <w:r w:rsidR="00240D97">
        <w:t xml:space="preserve">  (Deuteronomy 23:18, Leviticus 10;10) </w:t>
      </w:r>
    </w:p>
    <w:p w:rsidR="00240D97" w:rsidRPr="00582A75" w:rsidRDefault="00240D97" w:rsidP="00582A75">
      <w:pPr>
        <w:pStyle w:val="NormalWeb"/>
        <w:numPr>
          <w:ilvl w:val="0"/>
          <w:numId w:val="23"/>
        </w:numPr>
        <w:spacing w:line="360" w:lineRule="auto"/>
        <w:ind w:firstLine="0"/>
        <w:rPr>
          <w:b/>
        </w:rPr>
      </w:pPr>
      <w:r>
        <w:t>Dogs and hogs were considered unholy and unclean animals.</w:t>
      </w:r>
    </w:p>
    <w:p w:rsidR="00582A75" w:rsidRDefault="00582A75" w:rsidP="00582A75">
      <w:pPr>
        <w:pStyle w:val="NormalWeb"/>
        <w:spacing w:line="360" w:lineRule="auto"/>
        <w:ind w:left="360"/>
        <w:rPr>
          <w:b/>
        </w:rPr>
      </w:pPr>
      <w:r>
        <w:rPr>
          <w:b/>
        </w:rPr>
        <w:t>2.</w:t>
      </w:r>
      <w:r>
        <w:rPr>
          <w:b/>
        </w:rPr>
        <w:tab/>
      </w:r>
      <w:r w:rsidR="00240D97">
        <w:rPr>
          <w:b/>
        </w:rPr>
        <w:t>Central Point of the Passage</w:t>
      </w:r>
      <w:r>
        <w:rPr>
          <w:b/>
        </w:rPr>
        <w:t xml:space="preserve"> </w:t>
      </w:r>
    </w:p>
    <w:p w:rsidR="00582A75" w:rsidRPr="00582A75" w:rsidRDefault="00AE260E" w:rsidP="00582A75">
      <w:pPr>
        <w:pStyle w:val="NormalWeb"/>
        <w:numPr>
          <w:ilvl w:val="0"/>
          <w:numId w:val="23"/>
        </w:numPr>
        <w:spacing w:line="360" w:lineRule="auto"/>
        <w:ind w:firstLine="0"/>
        <w:rPr>
          <w:b/>
        </w:rPr>
      </w:pPr>
      <w:r>
        <w:t>Jesus is teaching us how to rightfully judge and discern matters with our brothers and sisters.</w:t>
      </w:r>
    </w:p>
    <w:p w:rsidR="00582A75" w:rsidRPr="00582A75" w:rsidRDefault="00AE260E" w:rsidP="00582A75">
      <w:pPr>
        <w:pStyle w:val="NormalWeb"/>
        <w:numPr>
          <w:ilvl w:val="0"/>
          <w:numId w:val="23"/>
        </w:numPr>
        <w:spacing w:line="360" w:lineRule="auto"/>
        <w:ind w:firstLine="0"/>
        <w:rPr>
          <w:b/>
        </w:rPr>
      </w:pPr>
      <w:r>
        <w:t xml:space="preserve">In order to remove a speck from another’s eye takes clear vision, a steady hand, and a willingness to </w:t>
      </w:r>
      <w:r>
        <w:tab/>
        <w:t>receive the help.</w:t>
      </w:r>
    </w:p>
    <w:p w:rsidR="00AE260E" w:rsidRPr="00AE260E" w:rsidRDefault="00AE260E" w:rsidP="00AE260E">
      <w:pPr>
        <w:pStyle w:val="NormalWeb"/>
        <w:numPr>
          <w:ilvl w:val="0"/>
          <w:numId w:val="23"/>
        </w:numPr>
        <w:spacing w:line="360" w:lineRule="auto"/>
        <w:ind w:firstLine="0"/>
        <w:rPr>
          <w:b/>
        </w:rPr>
      </w:pPr>
      <w:r>
        <w:t xml:space="preserve">We should be discerning and use proper judgment on those who turn on us during restoration – </w:t>
      </w:r>
      <w:r>
        <w:tab/>
        <w:t>BEWARE…they may be false believers.  We need not waste our time on the “</w:t>
      </w:r>
      <w:r w:rsidR="004A2E2F">
        <w:t>dogs and h</w:t>
      </w:r>
      <w:r>
        <w:t xml:space="preserve">ogs.”  (Proverbs </w:t>
      </w:r>
      <w:r>
        <w:tab/>
        <w:t xml:space="preserve">9:8, 23:9) </w:t>
      </w:r>
    </w:p>
    <w:p w:rsidR="00582A75" w:rsidRDefault="00582A75" w:rsidP="00582A75">
      <w:pPr>
        <w:pStyle w:val="NormalWeb"/>
        <w:spacing w:line="360" w:lineRule="auto"/>
        <w:ind w:left="360"/>
        <w:rPr>
          <w:b/>
        </w:rPr>
      </w:pPr>
      <w:r>
        <w:rPr>
          <w:b/>
        </w:rPr>
        <w:t>3.</w:t>
      </w:r>
      <w:r>
        <w:rPr>
          <w:b/>
        </w:rPr>
        <w:tab/>
      </w:r>
      <w:r w:rsidR="00AE260E">
        <w:rPr>
          <w:b/>
        </w:rPr>
        <w:t>Clear Applications of the Passage</w:t>
      </w:r>
    </w:p>
    <w:p w:rsidR="00582A75" w:rsidRPr="00582A75" w:rsidRDefault="004A2E2F" w:rsidP="00582A75">
      <w:pPr>
        <w:pStyle w:val="NormalWeb"/>
        <w:numPr>
          <w:ilvl w:val="0"/>
          <w:numId w:val="26"/>
        </w:numPr>
        <w:spacing w:line="360" w:lineRule="auto"/>
        <w:ind w:firstLine="0"/>
        <w:rPr>
          <w:b/>
        </w:rPr>
      </w:pPr>
      <w:r>
        <w:t xml:space="preserve">Church fellowship and membership:  we need not abuse grace by </w:t>
      </w:r>
      <w:proofErr w:type="spellStart"/>
      <w:r>
        <w:t>dumbing</w:t>
      </w:r>
      <w:proofErr w:type="spellEnd"/>
      <w:r>
        <w:t xml:space="preserve"> down God’s holy truth to the “hogs and dogs.”</w:t>
      </w:r>
    </w:p>
    <w:p w:rsidR="00582A75" w:rsidRPr="004A2E2F" w:rsidRDefault="004A2E2F" w:rsidP="00582A75">
      <w:pPr>
        <w:pStyle w:val="NormalWeb"/>
        <w:numPr>
          <w:ilvl w:val="0"/>
          <w:numId w:val="26"/>
        </w:numPr>
        <w:spacing w:line="360" w:lineRule="auto"/>
        <w:ind w:firstLine="0"/>
        <w:rPr>
          <w:b/>
        </w:rPr>
      </w:pPr>
      <w:r>
        <w:t>If we look closely at our Lord’s life, we can clearly see that He spent His time with believers and revealed His truth to only His followers.  (Example:  transfiguration and resurrection)</w:t>
      </w:r>
    </w:p>
    <w:p w:rsidR="004A2E2F" w:rsidRPr="004A2E2F" w:rsidRDefault="004A2E2F" w:rsidP="00582A75">
      <w:pPr>
        <w:pStyle w:val="NormalWeb"/>
        <w:numPr>
          <w:ilvl w:val="0"/>
          <w:numId w:val="26"/>
        </w:numPr>
        <w:spacing w:line="360" w:lineRule="auto"/>
        <w:ind w:firstLine="0"/>
        <w:rPr>
          <w:b/>
        </w:rPr>
      </w:pPr>
      <w:r>
        <w:t>Discrimination should be exercised in the dispensing of the word of God.  When we preach we need to make clear the true Christ – not the watered down version.</w:t>
      </w:r>
    </w:p>
    <w:p w:rsidR="00582A75" w:rsidRPr="004A2E2F" w:rsidRDefault="004A2E2F" w:rsidP="00582A75">
      <w:pPr>
        <w:pStyle w:val="NormalWeb"/>
        <w:numPr>
          <w:ilvl w:val="0"/>
          <w:numId w:val="26"/>
        </w:numPr>
        <w:spacing w:line="360" w:lineRule="auto"/>
        <w:ind w:firstLine="0"/>
        <w:rPr>
          <w:b/>
        </w:rPr>
      </w:pPr>
      <w:r>
        <w:t xml:space="preserve">Psalm 66:16; </w:t>
      </w:r>
      <w:proofErr w:type="gramStart"/>
      <w:r>
        <w:t>Be</w:t>
      </w:r>
      <w:proofErr w:type="gramEnd"/>
      <w:r>
        <w:t xml:space="preserve"> cautious when sharing with the “dogs and hogs” about the glorious holy work that God has done in your life. </w:t>
      </w:r>
    </w:p>
    <w:p w:rsidR="00970394" w:rsidRDefault="00970394" w:rsidP="00582A75">
      <w:pPr>
        <w:pStyle w:val="NormalWeb"/>
        <w:spacing w:line="36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970394" w:rsidRDefault="00970394" w:rsidP="00A9562C">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r w:rsidR="004A2E2F">
        <w:rPr>
          <w:rFonts w:ascii="Georgia" w:hAnsi="Georgia"/>
          <w:sz w:val="17"/>
          <w:szCs w:val="17"/>
        </w:rPr>
        <w:t>Let us regard God’s word as the true riches of our lives!</w:t>
      </w:r>
    </w:p>
    <w:p w:rsidR="00582A75" w:rsidRDefault="00970394"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r>
      <w:r w:rsidR="004A2E2F">
        <w:rPr>
          <w:rFonts w:ascii="Georgia" w:hAnsi="Georgia"/>
          <w:sz w:val="17"/>
          <w:szCs w:val="17"/>
        </w:rPr>
        <w:t>Let us learn to be content with this great treasure!</w:t>
      </w:r>
    </w:p>
    <w:p w:rsidR="00556E08" w:rsidRPr="004A2E2F" w:rsidRDefault="00970394" w:rsidP="004A2E2F">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3.</w:t>
      </w:r>
      <w:r>
        <w:rPr>
          <w:rFonts w:ascii="Georgia" w:hAnsi="Georgia"/>
          <w:sz w:val="17"/>
          <w:szCs w:val="17"/>
        </w:rPr>
        <w:tab/>
      </w:r>
      <w:r w:rsidR="004A2E2F">
        <w:rPr>
          <w:rFonts w:ascii="Georgia" w:hAnsi="Georgia"/>
          <w:sz w:val="17"/>
          <w:szCs w:val="17"/>
        </w:rPr>
        <w:t>Let us value and strive to obtain, secure, and cultivate this great pearl to uncover its great truths!  (Psalm 119:11; Proverbs 23:23</w:t>
      </w:r>
      <w:r w:rsidR="004A2E2F">
        <w:rPr>
          <w:rFonts w:ascii="Georgia" w:hAnsi="Georgia"/>
          <w:sz w:val="17"/>
          <w:szCs w:val="17"/>
        </w:rPr>
        <w:br/>
      </w:r>
      <w:r w:rsidR="004A2E2F" w:rsidRPr="004A2E2F">
        <w:rPr>
          <w:rFonts w:ascii="Georgia" w:hAnsi="Georgia"/>
          <w:b/>
          <w:sz w:val="17"/>
          <w:szCs w:val="17"/>
        </w:rPr>
        <w:t>Time of Prayer</w:t>
      </w:r>
      <w:r w:rsidR="004A2E2F">
        <w:rPr>
          <w:b/>
        </w:rPr>
        <w:br/>
      </w:r>
    </w:p>
    <w:sectPr w:rsidR="00556E08" w:rsidRPr="004A2E2F"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1">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8"/>
  </w:num>
  <w:num w:numId="3">
    <w:abstractNumId w:val="19"/>
  </w:num>
  <w:num w:numId="4">
    <w:abstractNumId w:val="8"/>
  </w:num>
  <w:num w:numId="5">
    <w:abstractNumId w:val="10"/>
  </w:num>
  <w:num w:numId="6">
    <w:abstractNumId w:val="1"/>
  </w:num>
  <w:num w:numId="7">
    <w:abstractNumId w:val="14"/>
  </w:num>
  <w:num w:numId="8">
    <w:abstractNumId w:val="12"/>
  </w:num>
  <w:num w:numId="9">
    <w:abstractNumId w:val="2"/>
  </w:num>
  <w:num w:numId="10">
    <w:abstractNumId w:val="7"/>
  </w:num>
  <w:num w:numId="11">
    <w:abstractNumId w:val="17"/>
  </w:num>
  <w:num w:numId="12">
    <w:abstractNumId w:val="0"/>
  </w:num>
  <w:num w:numId="13">
    <w:abstractNumId w:val="9"/>
  </w:num>
  <w:num w:numId="14">
    <w:abstractNumId w:val="11"/>
  </w:num>
  <w:num w:numId="15">
    <w:abstractNumId w:val="16"/>
  </w:num>
  <w:num w:numId="16">
    <w:abstractNumId w:val="15"/>
  </w:num>
  <w:num w:numId="17">
    <w:abstractNumId w:val="23"/>
  </w:num>
  <w:num w:numId="18">
    <w:abstractNumId w:val="5"/>
  </w:num>
  <w:num w:numId="19">
    <w:abstractNumId w:val="21"/>
  </w:num>
  <w:num w:numId="20">
    <w:abstractNumId w:val="20"/>
  </w:num>
  <w:num w:numId="21">
    <w:abstractNumId w:val="25"/>
  </w:num>
  <w:num w:numId="22">
    <w:abstractNumId w:val="24"/>
  </w:num>
  <w:num w:numId="23">
    <w:abstractNumId w:val="3"/>
  </w:num>
  <w:num w:numId="24">
    <w:abstractNumId w:val="13"/>
  </w:num>
  <w:num w:numId="25">
    <w:abstractNumId w:val="22"/>
  </w:num>
  <w:num w:numId="2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D55A7"/>
    <w:rsid w:val="004E2FA8"/>
    <w:rsid w:val="004E7EBF"/>
    <w:rsid w:val="005076E7"/>
    <w:rsid w:val="00534F89"/>
    <w:rsid w:val="00546CC3"/>
    <w:rsid w:val="00553E27"/>
    <w:rsid w:val="00556E08"/>
    <w:rsid w:val="00562844"/>
    <w:rsid w:val="00562CBB"/>
    <w:rsid w:val="00582A75"/>
    <w:rsid w:val="005D45C1"/>
    <w:rsid w:val="005D5975"/>
    <w:rsid w:val="00610F56"/>
    <w:rsid w:val="00616ED5"/>
    <w:rsid w:val="006175F0"/>
    <w:rsid w:val="0064309A"/>
    <w:rsid w:val="00644E58"/>
    <w:rsid w:val="00652DF5"/>
    <w:rsid w:val="00662C96"/>
    <w:rsid w:val="00665E2D"/>
    <w:rsid w:val="00674317"/>
    <w:rsid w:val="006A2D5F"/>
    <w:rsid w:val="006A6E1C"/>
    <w:rsid w:val="006B3BE7"/>
    <w:rsid w:val="006C1286"/>
    <w:rsid w:val="006C5364"/>
    <w:rsid w:val="006D36CB"/>
    <w:rsid w:val="007114A0"/>
    <w:rsid w:val="00744779"/>
    <w:rsid w:val="00750843"/>
    <w:rsid w:val="00755E08"/>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64D36"/>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24BC9"/>
    <w:rsid w:val="00A26CCE"/>
    <w:rsid w:val="00A332F0"/>
    <w:rsid w:val="00A40436"/>
    <w:rsid w:val="00A406C5"/>
    <w:rsid w:val="00A47C0D"/>
    <w:rsid w:val="00A56765"/>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F43DB"/>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2012-10-15T00:23:00Z</dcterms:created>
  <dcterms:modified xsi:type="dcterms:W3CDTF">2012-10-15T00:23:00Z</dcterms:modified>
</cp:coreProperties>
</file>