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BF651D">
        <w:rPr>
          <w:rStyle w:val="Strong"/>
          <w:sz w:val="36"/>
          <w:szCs w:val="36"/>
        </w:rPr>
        <w:t>November 18</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DA70FF" w:rsidRPr="00B36D33" w:rsidRDefault="00457E09" w:rsidP="004159EC">
      <w:pPr>
        <w:pStyle w:val="NormalWeb"/>
        <w:rPr>
          <w:rFonts w:cs="Arial"/>
          <w:i/>
          <w:color w:val="FF000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344A8" w:rsidRPr="00091E73" w:rsidRDefault="0064309A" w:rsidP="002344A8">
      <w:pPr>
        <w:rPr>
          <w:rFonts w:ascii="Georgia" w:hAnsi="Georgia"/>
          <w:i/>
          <w:sz w:val="17"/>
          <w:szCs w:val="17"/>
        </w:rPr>
      </w:pPr>
      <w:r>
        <w:rPr>
          <w:rFonts w:ascii="Georgia" w:hAnsi="Georgia" w:cs="Arial"/>
          <w:b/>
          <w:sz w:val="17"/>
          <w:szCs w:val="17"/>
        </w:rPr>
        <w:t>Call to Worship</w:t>
      </w:r>
      <w:r w:rsidR="003D605B">
        <w:rPr>
          <w:rFonts w:ascii="Georgia" w:hAnsi="Georgia" w:cs="Arial"/>
          <w:b/>
          <w:sz w:val="17"/>
          <w:szCs w:val="17"/>
        </w:rPr>
        <w:t xml:space="preserve"> – </w:t>
      </w:r>
      <w:r w:rsidR="00BF651D">
        <w:rPr>
          <w:rFonts w:ascii="Georgia" w:hAnsi="Georgia"/>
          <w:i/>
          <w:sz w:val="17"/>
          <w:szCs w:val="17"/>
        </w:rPr>
        <w:t>Hebrews 13:15/Psalm 78:5-8</w:t>
      </w:r>
    </w:p>
    <w:p w:rsidR="00BF651D" w:rsidRPr="00E778FC" w:rsidRDefault="00BF651D" w:rsidP="00BF651D">
      <w:pPr>
        <w:pStyle w:val="NormalWeb"/>
        <w:spacing w:line="360" w:lineRule="auto"/>
        <w:ind w:left="1440"/>
        <w:rPr>
          <w:rFonts w:cs="Calibri"/>
        </w:rPr>
      </w:pPr>
      <w:r w:rsidRPr="00E778FC">
        <w:rPr>
          <w:rFonts w:cs="Calibri"/>
          <w:lang/>
        </w:rPr>
        <w:t xml:space="preserve">This morning we enter a time of worship with these words from Hebrews 13:15, </w:t>
      </w:r>
      <w:r w:rsidRPr="00E778FC">
        <w:rPr>
          <w:rFonts w:cs="Calibri"/>
          <w:i/>
          <w:lang/>
        </w:rPr>
        <w:t>“By Him therefore let us offer the sacrifice of praise to God continually, that is, the fruit of our lips giving thanks to His name.”</w:t>
      </w:r>
      <w:r w:rsidRPr="00E778FC">
        <w:rPr>
          <w:rFonts w:cs="Calibri"/>
          <w:lang/>
        </w:rPr>
        <w:t xml:space="preserve"> No matter what circumstances come our way, we have much for which to be thankful.  Before we begin our worship this morning, take a moment to silently pray </w:t>
      </w:r>
      <w:r w:rsidRPr="00E778FC">
        <w:rPr>
          <w:rFonts w:cs="Calibri"/>
        </w:rPr>
        <w:t xml:space="preserve">asking the Lord to prepare our hearts in order that we may offer the sacrifice of praise unto our Lord and Savior. </w:t>
      </w:r>
    </w:p>
    <w:p w:rsidR="00BF651D" w:rsidRPr="00E778FC" w:rsidRDefault="00BF651D" w:rsidP="00BF651D">
      <w:pPr>
        <w:pStyle w:val="NormalWeb"/>
        <w:spacing w:line="360" w:lineRule="auto"/>
        <w:ind w:left="1440"/>
        <w:rPr>
          <w:rFonts w:cs="Calibri"/>
          <w:lang/>
        </w:rPr>
      </w:pPr>
      <w:r w:rsidRPr="00E778FC">
        <w:rPr>
          <w:rFonts w:cs="Calibri"/>
          <w:lang/>
        </w:rPr>
        <w:t>(Silent Prayer)</w:t>
      </w:r>
    </w:p>
    <w:p w:rsidR="00BF651D" w:rsidRPr="00E778FC" w:rsidRDefault="00BF651D" w:rsidP="00BF651D">
      <w:pPr>
        <w:pStyle w:val="NormalWeb"/>
        <w:spacing w:line="360" w:lineRule="auto"/>
        <w:ind w:left="1440"/>
        <w:rPr>
          <w:rFonts w:cs="Calibri"/>
          <w:lang/>
        </w:rPr>
      </w:pPr>
      <w:r w:rsidRPr="00E778FC">
        <w:rPr>
          <w:rFonts w:cs="Calibri"/>
          <w:lang/>
        </w:rPr>
        <w:t xml:space="preserve">Father, we want to bless </w:t>
      </w:r>
      <w:proofErr w:type="gramStart"/>
      <w:r w:rsidRPr="00E778FC">
        <w:rPr>
          <w:rFonts w:cs="Calibri"/>
          <w:lang/>
        </w:rPr>
        <w:t>You</w:t>
      </w:r>
      <w:proofErr w:type="gramEnd"/>
      <w:r w:rsidRPr="00E778FC">
        <w:rPr>
          <w:rFonts w:cs="Calibri"/>
          <w:lang/>
        </w:rPr>
        <w:t xml:space="preserve"> at all times allowing praises to spring from our hearts and express themselves in our words and actions. We magnify </w:t>
      </w:r>
      <w:proofErr w:type="gramStart"/>
      <w:r w:rsidRPr="00E778FC">
        <w:rPr>
          <w:rFonts w:cs="Calibri"/>
          <w:lang/>
        </w:rPr>
        <w:t>Your</w:t>
      </w:r>
      <w:proofErr w:type="gramEnd"/>
      <w:r w:rsidRPr="00E778FC">
        <w:rPr>
          <w:rFonts w:cs="Calibri"/>
          <w:lang/>
        </w:rPr>
        <w:t xml:space="preserve"> name and exalt You, Almighty God, for You are our great Deliverer. As we celebrate our thanks to </w:t>
      </w:r>
      <w:proofErr w:type="gramStart"/>
      <w:r w:rsidRPr="00E778FC">
        <w:rPr>
          <w:rFonts w:cs="Calibri"/>
          <w:lang/>
        </w:rPr>
        <w:t>You</w:t>
      </w:r>
      <w:proofErr w:type="gramEnd"/>
      <w:r w:rsidRPr="00E778FC">
        <w:rPr>
          <w:rFonts w:cs="Calibri"/>
          <w:lang/>
        </w:rPr>
        <w:t xml:space="preserve"> we tell of Your mighty power and miracles in our lives. We teach these to our children so the next generation might know them, even the children not yet born, that they in turn might teach their children. We want each generation to set their hopes anew on God, remembering His glorious and miraculous provisions, as they turn their hearts toward </w:t>
      </w:r>
      <w:proofErr w:type="gramStart"/>
      <w:r w:rsidRPr="00E778FC">
        <w:rPr>
          <w:rFonts w:cs="Calibri"/>
          <w:lang/>
        </w:rPr>
        <w:t>You</w:t>
      </w:r>
      <w:proofErr w:type="gramEnd"/>
      <w:r w:rsidRPr="00E778FC">
        <w:rPr>
          <w:rFonts w:cs="Calibri"/>
          <w:lang/>
        </w:rPr>
        <w:t xml:space="preserve">. Thank You, Father, for everything! For apart from </w:t>
      </w:r>
      <w:proofErr w:type="gramStart"/>
      <w:r w:rsidRPr="00E778FC">
        <w:rPr>
          <w:rFonts w:cs="Calibri"/>
          <w:lang/>
        </w:rPr>
        <w:t>You</w:t>
      </w:r>
      <w:proofErr w:type="gramEnd"/>
      <w:r w:rsidRPr="00E778FC">
        <w:rPr>
          <w:rFonts w:cs="Calibri"/>
          <w:lang/>
        </w:rPr>
        <w:t xml:space="preserve"> we have nothing! </w:t>
      </w:r>
      <w:r w:rsidRPr="00E778FC">
        <w:rPr>
          <w:rFonts w:cs="Calibri"/>
          <w:color w:val="C00000"/>
          <w:lang/>
        </w:rPr>
        <w:t>Amen.</w:t>
      </w:r>
    </w:p>
    <w:p w:rsidR="003D605B" w:rsidRPr="00A96B57" w:rsidRDefault="00BF651D" w:rsidP="00A96B57">
      <w:pPr>
        <w:spacing w:after="100" w:line="360" w:lineRule="auto"/>
        <w:rPr>
          <w:rFonts w:ascii="Georgia" w:hAnsi="Georgia"/>
          <w:sz w:val="17"/>
          <w:szCs w:val="17"/>
        </w:rPr>
      </w:pPr>
      <w:r>
        <w:rPr>
          <w:rFonts w:ascii="Georgia" w:hAnsi="Georgia" w:cs="Arial"/>
          <w:b/>
          <w:sz w:val="17"/>
          <w:szCs w:val="17"/>
        </w:rPr>
        <w:br/>
      </w:r>
      <w:r w:rsidR="003D605B">
        <w:rPr>
          <w:rFonts w:ascii="Georgia" w:hAnsi="Georgia" w:cs="Arial"/>
          <w:b/>
          <w:sz w:val="17"/>
          <w:szCs w:val="17"/>
        </w:rPr>
        <w:t xml:space="preserve">Song of Praise – </w:t>
      </w:r>
      <w:r>
        <w:rPr>
          <w:rFonts w:ascii="Georgia" w:hAnsi="Georgia" w:cs="Arial"/>
          <w:i/>
          <w:sz w:val="17"/>
          <w:szCs w:val="17"/>
        </w:rPr>
        <w:t>Doxology</w:t>
      </w:r>
    </w:p>
    <w:p w:rsidR="00DA1746" w:rsidRPr="00DA1746" w:rsidRDefault="005A095C" w:rsidP="00DA1746">
      <w:pPr>
        <w:widowControl w:val="0"/>
        <w:rPr>
          <w:rFonts w:ascii="Georgia" w:hAnsi="Georgia" w:cs="Arial"/>
          <w:i/>
          <w:sz w:val="17"/>
          <w:szCs w:val="17"/>
        </w:rPr>
      </w:pPr>
      <w:r>
        <w:rPr>
          <w:rFonts w:ascii="Georgia" w:hAnsi="Georgia" w:cs="Arial"/>
          <w:b/>
          <w:sz w:val="17"/>
          <w:szCs w:val="17"/>
        </w:rPr>
        <w:br/>
      </w:r>
      <w:r w:rsidR="00BF651D">
        <w:rPr>
          <w:rFonts w:ascii="Georgia" w:hAnsi="Georgia" w:cs="Arial"/>
          <w:b/>
          <w:sz w:val="17"/>
          <w:szCs w:val="17"/>
        </w:rPr>
        <w:t>Thank You</w:t>
      </w:r>
      <w:r w:rsidR="006F6D84">
        <w:rPr>
          <w:rFonts w:ascii="Georgia" w:hAnsi="Georgia" w:cs="Arial"/>
          <w:b/>
          <w:sz w:val="17"/>
          <w:szCs w:val="17"/>
        </w:rPr>
        <w:t xml:space="preserve"> – </w:t>
      </w:r>
      <w:r w:rsidR="00C15182">
        <w:rPr>
          <w:rFonts w:ascii="Georgia" w:hAnsi="Georgia" w:cs="Arial"/>
          <w:i/>
          <w:sz w:val="17"/>
          <w:szCs w:val="17"/>
        </w:rPr>
        <w:t xml:space="preserve">A </w:t>
      </w:r>
      <w:r w:rsidR="00BF651D">
        <w:rPr>
          <w:rFonts w:ascii="Georgia" w:hAnsi="Georgia" w:cs="Arial"/>
          <w:i/>
          <w:sz w:val="17"/>
          <w:szCs w:val="17"/>
        </w:rPr>
        <w:t>Prayer of Thanksgiving (Source:  Stephen Weber)</w:t>
      </w:r>
    </w:p>
    <w:p w:rsidR="00BF651D" w:rsidRPr="00E778FC" w:rsidRDefault="00091E73" w:rsidP="00BF651D">
      <w:pPr>
        <w:pStyle w:val="NormalWeb"/>
        <w:spacing w:line="360" w:lineRule="auto"/>
        <w:ind w:left="1440" w:hanging="1440"/>
        <w:rPr>
          <w:rFonts w:cs="Calibri"/>
          <w:lang/>
        </w:rPr>
      </w:pPr>
      <w:r>
        <w:rPr>
          <w:rFonts w:cs="Arial"/>
          <w:iCs/>
        </w:rPr>
        <w:tab/>
      </w:r>
      <w:r w:rsidR="00BF651D" w:rsidRPr="00E778FC">
        <w:rPr>
          <w:rFonts w:cs="Calibri"/>
          <w:lang/>
        </w:rPr>
        <w:t xml:space="preserve">Jesus, Your physical death on the cross was an act of barbaric cruelty that we would not, in any way, be attracted to. But we realize it was God’s redemption plan for all humankind and because of that we can say with the hymnist that it indeed “has a wondrous attraction for me.” Because </w:t>
      </w:r>
      <w:proofErr w:type="gramStart"/>
      <w:r w:rsidR="00BF651D" w:rsidRPr="00E778FC">
        <w:rPr>
          <w:rFonts w:cs="Calibri"/>
          <w:lang/>
        </w:rPr>
        <w:t>You</w:t>
      </w:r>
      <w:proofErr w:type="gramEnd"/>
      <w:r w:rsidR="00BF651D" w:rsidRPr="00E778FC">
        <w:rPr>
          <w:rFonts w:cs="Calibri"/>
          <w:lang/>
        </w:rPr>
        <w:t xml:space="preserve"> took the weight of our sin upon Yourself You provided a precious cleansing fountain, a healing stream from Your saving blood that provides forgiveness for our sins. Thank You for giving </w:t>
      </w:r>
      <w:proofErr w:type="gramStart"/>
      <w:r w:rsidR="00BF651D" w:rsidRPr="00E778FC">
        <w:rPr>
          <w:rFonts w:cs="Calibri"/>
          <w:lang/>
        </w:rPr>
        <w:t>Your</w:t>
      </w:r>
      <w:proofErr w:type="gramEnd"/>
      <w:r w:rsidR="00BF651D" w:rsidRPr="00E778FC">
        <w:rPr>
          <w:rFonts w:cs="Calibri"/>
          <w:lang/>
        </w:rPr>
        <w:t xml:space="preserve"> all that we might have eternal life. </w:t>
      </w:r>
    </w:p>
    <w:p w:rsidR="00C15182" w:rsidRPr="0030790E" w:rsidRDefault="00C15182" w:rsidP="00BF651D">
      <w:pPr>
        <w:pStyle w:val="NormalWeb"/>
      </w:pPr>
    </w:p>
    <w:p w:rsidR="00BF651D" w:rsidRDefault="003D605B" w:rsidP="006F6D84">
      <w:pPr>
        <w:spacing w:after="0" w:line="360" w:lineRule="auto"/>
        <w:rPr>
          <w:rFonts w:ascii="Georgia" w:hAnsi="Georgia" w:cs="Arial"/>
          <w:i/>
          <w:sz w:val="17"/>
          <w:szCs w:val="17"/>
        </w:rPr>
      </w:pPr>
      <w:r>
        <w:rPr>
          <w:rFonts w:ascii="Georgia" w:hAnsi="Georgia" w:cs="Arial"/>
          <w:b/>
          <w:sz w:val="17"/>
          <w:szCs w:val="17"/>
        </w:rPr>
        <w:t xml:space="preserve">Song of Worship – </w:t>
      </w:r>
      <w:r w:rsidR="00BF651D">
        <w:rPr>
          <w:rFonts w:ascii="Georgia" w:hAnsi="Georgia" w:cs="Arial"/>
          <w:i/>
          <w:sz w:val="17"/>
          <w:szCs w:val="17"/>
        </w:rPr>
        <w:t>Once Again</w:t>
      </w:r>
    </w:p>
    <w:p w:rsidR="00BF651D" w:rsidRDefault="00BF651D" w:rsidP="006F6D84">
      <w:pPr>
        <w:spacing w:after="0" w:line="360" w:lineRule="auto"/>
        <w:rPr>
          <w:rFonts w:ascii="Georgia" w:hAnsi="Georgia" w:cs="Arial"/>
          <w:i/>
          <w:sz w:val="17"/>
          <w:szCs w:val="17"/>
        </w:rPr>
      </w:pPr>
    </w:p>
    <w:p w:rsidR="00BF651D" w:rsidRDefault="00BF651D" w:rsidP="00BF651D">
      <w:pPr>
        <w:widowControl w:val="0"/>
        <w:rPr>
          <w:rFonts w:ascii="Georgia" w:hAnsi="Georgia" w:cs="Arial"/>
          <w:i/>
          <w:sz w:val="17"/>
          <w:szCs w:val="17"/>
        </w:rPr>
      </w:pPr>
      <w:r>
        <w:rPr>
          <w:rFonts w:ascii="Georgia" w:hAnsi="Georgia" w:cs="Arial"/>
          <w:b/>
          <w:sz w:val="17"/>
          <w:szCs w:val="17"/>
        </w:rPr>
        <w:t xml:space="preserve">Praise Your Name Forever – </w:t>
      </w:r>
      <w:r>
        <w:rPr>
          <w:rFonts w:ascii="Georgia" w:hAnsi="Georgia" w:cs="Arial"/>
          <w:i/>
          <w:sz w:val="17"/>
          <w:szCs w:val="17"/>
        </w:rPr>
        <w:t>Psalm 44:8</w:t>
      </w:r>
    </w:p>
    <w:p w:rsidR="00BF651D" w:rsidRPr="00E778FC" w:rsidRDefault="00BF651D" w:rsidP="00BF651D">
      <w:pPr>
        <w:pStyle w:val="NormalWeb"/>
        <w:spacing w:line="276" w:lineRule="auto"/>
        <w:rPr>
          <w:rFonts w:cs="Calibri"/>
        </w:rPr>
      </w:pPr>
      <w:r>
        <w:rPr>
          <w:rFonts w:cs="Arial"/>
          <w:i/>
        </w:rPr>
        <w:tab/>
      </w:r>
      <w:r>
        <w:rPr>
          <w:rFonts w:cs="Arial"/>
          <w:i/>
        </w:rPr>
        <w:tab/>
      </w:r>
      <w:r w:rsidRPr="00E778FC">
        <w:rPr>
          <w:rFonts w:cs="Calibri"/>
        </w:rPr>
        <w:t>Hear God’s word:</w:t>
      </w:r>
    </w:p>
    <w:p w:rsidR="00BF651D" w:rsidRDefault="00BF651D" w:rsidP="00BF651D">
      <w:pPr>
        <w:pStyle w:val="NormalWeb"/>
        <w:spacing w:line="276" w:lineRule="auto"/>
        <w:rPr>
          <w:rFonts w:cs="Calibri"/>
          <w:i/>
          <w:iCs/>
        </w:rPr>
      </w:pPr>
      <w:r>
        <w:rPr>
          <w:rFonts w:cs="Calibri"/>
          <w:i/>
          <w:iCs/>
        </w:rPr>
        <w:tab/>
      </w:r>
      <w:r>
        <w:rPr>
          <w:rFonts w:cs="Calibri"/>
          <w:i/>
          <w:iCs/>
        </w:rPr>
        <w:tab/>
      </w:r>
      <w:r w:rsidRPr="00E778FC">
        <w:rPr>
          <w:rFonts w:cs="Calibri"/>
          <w:i/>
          <w:iCs/>
        </w:rPr>
        <w:t xml:space="preserve">In God we boast all the day long, and praise </w:t>
      </w:r>
      <w:proofErr w:type="gramStart"/>
      <w:r w:rsidRPr="00E778FC">
        <w:rPr>
          <w:rFonts w:cs="Calibri"/>
          <w:i/>
          <w:iCs/>
        </w:rPr>
        <w:t>Your</w:t>
      </w:r>
      <w:proofErr w:type="gramEnd"/>
      <w:r w:rsidRPr="00E778FC">
        <w:rPr>
          <w:rFonts w:cs="Calibri"/>
          <w:i/>
          <w:iCs/>
        </w:rPr>
        <w:t xml:space="preserve"> name forever. </w:t>
      </w:r>
    </w:p>
    <w:p w:rsidR="00BF651D" w:rsidRDefault="00BF651D" w:rsidP="00BF651D">
      <w:pPr>
        <w:pStyle w:val="NormalWeb"/>
        <w:spacing w:line="276" w:lineRule="auto"/>
        <w:rPr>
          <w:rFonts w:cs="Calibri"/>
          <w:i/>
          <w:iCs/>
        </w:rPr>
      </w:pPr>
      <w:r>
        <w:rPr>
          <w:rFonts w:cs="Calibri"/>
          <w:i/>
          <w:iCs/>
        </w:rPr>
        <w:br/>
      </w:r>
      <w:r w:rsidRPr="00BF651D">
        <w:rPr>
          <w:rFonts w:cs="Calibri"/>
          <w:b/>
          <w:iCs/>
        </w:rPr>
        <w:t>Songs of Worship</w:t>
      </w:r>
      <w:r>
        <w:rPr>
          <w:rFonts w:cs="Calibri"/>
          <w:i/>
          <w:iCs/>
        </w:rPr>
        <w:t xml:space="preserve"> – I Will Sing </w:t>
      </w:r>
      <w:proofErr w:type="gramStart"/>
      <w:r>
        <w:rPr>
          <w:rFonts w:cs="Calibri"/>
          <w:i/>
          <w:iCs/>
        </w:rPr>
        <w:t>Of</w:t>
      </w:r>
      <w:proofErr w:type="gramEnd"/>
      <w:r>
        <w:rPr>
          <w:rFonts w:cs="Calibri"/>
          <w:i/>
          <w:iCs/>
        </w:rPr>
        <w:t xml:space="preserve"> My Redeemer/O Precious Is the Flow</w:t>
      </w:r>
    </w:p>
    <w:p w:rsidR="00BF651D" w:rsidRDefault="00BF651D" w:rsidP="00BF651D">
      <w:pPr>
        <w:pStyle w:val="NormalWeb"/>
        <w:spacing w:line="276" w:lineRule="auto"/>
        <w:rPr>
          <w:rFonts w:cs="Calibri"/>
          <w:i/>
          <w:iCs/>
        </w:rPr>
      </w:pPr>
    </w:p>
    <w:p w:rsidR="004C081C" w:rsidRDefault="004C081C" w:rsidP="00BF651D">
      <w:pPr>
        <w:pStyle w:val="NormalWeb"/>
        <w:spacing w:line="276" w:lineRule="auto"/>
        <w:rPr>
          <w:rFonts w:cs="Calibri"/>
          <w:b/>
          <w:iCs/>
        </w:rPr>
      </w:pPr>
    </w:p>
    <w:p w:rsidR="004C081C" w:rsidRDefault="004C081C" w:rsidP="00BF651D">
      <w:pPr>
        <w:pStyle w:val="NormalWeb"/>
        <w:spacing w:line="276" w:lineRule="auto"/>
        <w:rPr>
          <w:rFonts w:cs="Calibri"/>
          <w:b/>
          <w:iCs/>
        </w:rPr>
      </w:pPr>
    </w:p>
    <w:p w:rsidR="004C081C" w:rsidRDefault="004C081C" w:rsidP="00BF651D">
      <w:pPr>
        <w:pStyle w:val="NormalWeb"/>
        <w:spacing w:line="276" w:lineRule="auto"/>
        <w:rPr>
          <w:rFonts w:cs="Calibri"/>
          <w:b/>
          <w:iCs/>
        </w:rPr>
      </w:pPr>
    </w:p>
    <w:p w:rsidR="00BF651D" w:rsidRPr="00BF651D" w:rsidRDefault="00BF651D" w:rsidP="00BF651D">
      <w:pPr>
        <w:pStyle w:val="NormalWeb"/>
        <w:spacing w:line="276" w:lineRule="auto"/>
        <w:rPr>
          <w:rFonts w:cs="Calibri"/>
          <w:b/>
          <w:iCs/>
        </w:rPr>
      </w:pPr>
      <w:r w:rsidRPr="00BF651D">
        <w:rPr>
          <w:rFonts w:cs="Calibri"/>
          <w:b/>
          <w:iCs/>
        </w:rPr>
        <w:lastRenderedPageBreak/>
        <w:t>Worthy of Forgiveness</w:t>
      </w:r>
    </w:p>
    <w:p w:rsidR="004C081C" w:rsidRPr="004C081C" w:rsidRDefault="00BF651D" w:rsidP="004C081C">
      <w:pPr>
        <w:pStyle w:val="NormalWeb"/>
        <w:spacing w:line="276" w:lineRule="auto"/>
        <w:rPr>
          <w:rFonts w:cs="Calibri"/>
          <w:iCs/>
        </w:rPr>
      </w:pPr>
      <w:r>
        <w:rPr>
          <w:rFonts w:cs="Calibri"/>
          <w:i/>
          <w:iCs/>
        </w:rPr>
        <w:tab/>
      </w:r>
      <w:r>
        <w:rPr>
          <w:rFonts w:cs="Calibri"/>
          <w:i/>
          <w:iCs/>
        </w:rPr>
        <w:tab/>
      </w:r>
      <w:r w:rsidR="004C081C" w:rsidRPr="00E778FC">
        <w:rPr>
          <w:rFonts w:cs="Calibri"/>
        </w:rPr>
        <w:t xml:space="preserve">Jesus, there would be no forgiveness without </w:t>
      </w:r>
      <w:proofErr w:type="gramStart"/>
      <w:r w:rsidR="004C081C" w:rsidRPr="00E778FC">
        <w:rPr>
          <w:rFonts w:cs="Calibri"/>
        </w:rPr>
        <w:t>Your</w:t>
      </w:r>
      <w:proofErr w:type="gramEnd"/>
      <w:r w:rsidR="004C081C" w:rsidRPr="00E778FC">
        <w:rPr>
          <w:rFonts w:cs="Calibri"/>
        </w:rPr>
        <w:t xml:space="preserve"> blood.  </w:t>
      </w:r>
      <w:r w:rsidR="004C081C">
        <w:rPr>
          <w:rFonts w:cs="Calibri"/>
        </w:rPr>
        <w:t xml:space="preserve"> </w:t>
      </w:r>
    </w:p>
    <w:p w:rsidR="004C081C" w:rsidRPr="00E778FC" w:rsidRDefault="004C081C" w:rsidP="004C081C">
      <w:pPr>
        <w:rPr>
          <w:rFonts w:ascii="Georgia" w:hAnsi="Georgia" w:cs="Calibri"/>
          <w:sz w:val="17"/>
          <w:szCs w:val="17"/>
        </w:rPr>
      </w:pPr>
      <w:r>
        <w:rPr>
          <w:rFonts w:ascii="Georgia" w:hAnsi="Georgia" w:cs="Calibri"/>
          <w:sz w:val="17"/>
          <w:szCs w:val="17"/>
        </w:rPr>
        <w:tab/>
      </w:r>
      <w:r>
        <w:rPr>
          <w:rFonts w:ascii="Georgia" w:hAnsi="Georgia" w:cs="Calibri"/>
          <w:sz w:val="17"/>
          <w:szCs w:val="17"/>
        </w:rPr>
        <w:tab/>
      </w:r>
      <w:r w:rsidRPr="00E778FC">
        <w:rPr>
          <w:rFonts w:ascii="Georgia" w:hAnsi="Georgia" w:cs="Calibri"/>
          <w:sz w:val="17"/>
          <w:szCs w:val="17"/>
        </w:rPr>
        <w:t xml:space="preserve">There would be no salvation without </w:t>
      </w:r>
      <w:proofErr w:type="gramStart"/>
      <w:r w:rsidRPr="00E778FC">
        <w:rPr>
          <w:rFonts w:ascii="Georgia" w:hAnsi="Georgia" w:cs="Calibri"/>
          <w:sz w:val="17"/>
          <w:szCs w:val="17"/>
        </w:rPr>
        <w:t>Your</w:t>
      </w:r>
      <w:proofErr w:type="gramEnd"/>
      <w:r w:rsidRPr="00E778FC">
        <w:rPr>
          <w:rFonts w:ascii="Georgia" w:hAnsi="Georgia" w:cs="Calibri"/>
          <w:sz w:val="17"/>
          <w:szCs w:val="17"/>
        </w:rPr>
        <w:t xml:space="preserve"> sacrifice.  </w:t>
      </w:r>
    </w:p>
    <w:p w:rsidR="004C081C" w:rsidRPr="00E778FC" w:rsidRDefault="004C081C" w:rsidP="004C081C">
      <w:pPr>
        <w:rPr>
          <w:rFonts w:ascii="Georgia" w:hAnsi="Georgia" w:cs="Calibri"/>
          <w:color w:val="C00000"/>
          <w:sz w:val="17"/>
          <w:szCs w:val="17"/>
        </w:rPr>
      </w:pPr>
      <w:r>
        <w:rPr>
          <w:rFonts w:ascii="Georgia" w:hAnsi="Georgia" w:cs="Calibri"/>
          <w:color w:val="C00000"/>
          <w:sz w:val="17"/>
          <w:szCs w:val="17"/>
        </w:rPr>
        <w:tab/>
      </w:r>
      <w:r>
        <w:rPr>
          <w:rFonts w:ascii="Georgia" w:hAnsi="Georgia" w:cs="Calibri"/>
          <w:color w:val="C00000"/>
          <w:sz w:val="17"/>
          <w:szCs w:val="17"/>
        </w:rPr>
        <w:tab/>
      </w:r>
      <w:r w:rsidRPr="00E778FC">
        <w:rPr>
          <w:rFonts w:ascii="Georgia" w:hAnsi="Georgia" w:cs="Calibri"/>
          <w:color w:val="C00000"/>
          <w:sz w:val="17"/>
          <w:szCs w:val="17"/>
        </w:rPr>
        <w:t xml:space="preserve">I worship you and give you praise, for </w:t>
      </w:r>
      <w:proofErr w:type="gramStart"/>
      <w:r w:rsidRPr="00E778FC">
        <w:rPr>
          <w:rFonts w:ascii="Georgia" w:hAnsi="Georgia" w:cs="Calibri"/>
          <w:color w:val="C00000"/>
          <w:sz w:val="17"/>
          <w:szCs w:val="17"/>
        </w:rPr>
        <w:t>Your</w:t>
      </w:r>
      <w:proofErr w:type="gramEnd"/>
      <w:r w:rsidRPr="00E778FC">
        <w:rPr>
          <w:rFonts w:ascii="Georgia" w:hAnsi="Georgia" w:cs="Calibri"/>
          <w:color w:val="C00000"/>
          <w:sz w:val="17"/>
          <w:szCs w:val="17"/>
        </w:rPr>
        <w:t xml:space="preserve"> blood has cleansed my sin</w:t>
      </w:r>
    </w:p>
    <w:p w:rsidR="004C081C" w:rsidRDefault="004C081C" w:rsidP="004C081C">
      <w:pPr>
        <w:rPr>
          <w:rFonts w:ascii="Georgia" w:hAnsi="Georgia" w:cs="Calibri"/>
          <w:color w:val="C00000"/>
          <w:sz w:val="17"/>
          <w:szCs w:val="17"/>
        </w:rPr>
      </w:pPr>
      <w:r>
        <w:rPr>
          <w:rFonts w:ascii="Georgia" w:hAnsi="Georgia" w:cs="Calibri"/>
          <w:color w:val="C00000"/>
          <w:sz w:val="17"/>
          <w:szCs w:val="17"/>
        </w:rPr>
        <w:tab/>
      </w:r>
      <w:r>
        <w:rPr>
          <w:rFonts w:ascii="Georgia" w:hAnsi="Georgia" w:cs="Calibri"/>
          <w:color w:val="C00000"/>
          <w:sz w:val="17"/>
          <w:szCs w:val="17"/>
        </w:rPr>
        <w:tab/>
      </w:r>
      <w:proofErr w:type="gramStart"/>
      <w:r w:rsidRPr="00E778FC">
        <w:rPr>
          <w:rFonts w:ascii="Georgia" w:hAnsi="Georgia" w:cs="Calibri"/>
          <w:color w:val="C00000"/>
          <w:sz w:val="17"/>
          <w:szCs w:val="17"/>
        </w:rPr>
        <w:t>and</w:t>
      </w:r>
      <w:proofErr w:type="gramEnd"/>
      <w:r w:rsidRPr="00E778FC">
        <w:rPr>
          <w:rFonts w:ascii="Georgia" w:hAnsi="Georgia" w:cs="Calibri"/>
          <w:color w:val="C00000"/>
          <w:sz w:val="17"/>
          <w:szCs w:val="17"/>
        </w:rPr>
        <w:t xml:space="preserve"> made me worthy of forgiveness. </w:t>
      </w:r>
    </w:p>
    <w:p w:rsidR="004C081C" w:rsidRPr="004C081C" w:rsidRDefault="004C081C" w:rsidP="004C081C">
      <w:pPr>
        <w:rPr>
          <w:rFonts w:ascii="Georgia" w:hAnsi="Georgia" w:cs="Calibri"/>
          <w:sz w:val="17"/>
          <w:szCs w:val="17"/>
        </w:rPr>
      </w:pPr>
      <w:r w:rsidRPr="004C081C">
        <w:rPr>
          <w:rFonts w:ascii="Georgia" w:hAnsi="Georgia" w:cs="Calibri"/>
          <w:b/>
          <w:sz w:val="17"/>
          <w:szCs w:val="17"/>
        </w:rPr>
        <w:t>Song of Praise</w:t>
      </w:r>
      <w:r>
        <w:rPr>
          <w:rFonts w:ascii="Georgia" w:hAnsi="Georgia" w:cs="Calibri"/>
          <w:sz w:val="17"/>
          <w:szCs w:val="17"/>
        </w:rPr>
        <w:t xml:space="preserve"> – I Worship You, Almighty God</w:t>
      </w:r>
    </w:p>
    <w:p w:rsidR="004C081C" w:rsidRDefault="00457E09" w:rsidP="004C081C">
      <w:pPr>
        <w:ind w:left="1440" w:hanging="1440"/>
        <w:rPr>
          <w:rStyle w:val="Strong"/>
          <w:rFonts w:ascii="Georgia" w:hAnsi="Georgia"/>
          <w:b w:val="0"/>
          <w:bCs w:val="0"/>
          <w:i/>
          <w:sz w:val="17"/>
          <w:szCs w:val="17"/>
        </w:rPr>
      </w:pPr>
      <w:proofErr w:type="gramStart"/>
      <w:r w:rsidRPr="003A7189">
        <w:rPr>
          <w:rStyle w:val="Strong"/>
          <w:rFonts w:ascii="Georgia" w:hAnsi="Georgia"/>
          <w:sz w:val="17"/>
          <w:szCs w:val="17"/>
        </w:rPr>
        <w:t>Offering</w:t>
      </w:r>
      <w:r w:rsidR="000823A2">
        <w:rPr>
          <w:rStyle w:val="Strong"/>
          <w:rFonts w:ascii="Georgia" w:hAnsi="Georgia"/>
          <w:sz w:val="17"/>
          <w:szCs w:val="17"/>
        </w:rPr>
        <w:t xml:space="preserve"> </w:t>
      </w:r>
      <w:r w:rsidR="000823A2">
        <w:rPr>
          <w:rStyle w:val="Strong"/>
          <w:rFonts w:ascii="Georgia" w:hAnsi="Georgia"/>
          <w:b w:val="0"/>
          <w:sz w:val="17"/>
          <w:szCs w:val="17"/>
        </w:rPr>
        <w:t xml:space="preserve"> </w:t>
      </w:r>
      <w:r w:rsidR="003D605B" w:rsidRPr="0027351B">
        <w:rPr>
          <w:rStyle w:val="Strong"/>
          <w:rFonts w:ascii="Georgia" w:hAnsi="Georgia"/>
          <w:b w:val="0"/>
          <w:i/>
          <w:sz w:val="17"/>
          <w:szCs w:val="17"/>
        </w:rPr>
        <w:t>(</w:t>
      </w:r>
      <w:proofErr w:type="gramEnd"/>
      <w:r w:rsidR="004C081C">
        <w:rPr>
          <w:rStyle w:val="Strong"/>
          <w:rFonts w:ascii="Georgia" w:hAnsi="Georgia"/>
          <w:b w:val="0"/>
          <w:i/>
          <w:sz w:val="17"/>
          <w:szCs w:val="17"/>
        </w:rPr>
        <w:t>Yes, give thanks for “all things” for, as it has been well said, “Our disappointments are but His appointments.”</w:t>
      </w:r>
      <w:r w:rsidR="004C081C">
        <w:rPr>
          <w:rStyle w:val="Strong"/>
          <w:rFonts w:ascii="Georgia" w:hAnsi="Georgia"/>
          <w:b w:val="0"/>
          <w:sz w:val="17"/>
          <w:szCs w:val="17"/>
        </w:rPr>
        <w:t xml:space="preserve"> </w:t>
      </w:r>
      <w:r w:rsidR="00C15182">
        <w:rPr>
          <w:rStyle w:val="Strong"/>
          <w:rFonts w:ascii="Georgia" w:hAnsi="Georgia"/>
          <w:b w:val="0"/>
          <w:sz w:val="17"/>
          <w:szCs w:val="17"/>
        </w:rPr>
        <w:t xml:space="preserve">A.W. </w:t>
      </w:r>
      <w:r w:rsidR="004C081C">
        <w:rPr>
          <w:rStyle w:val="Strong"/>
          <w:rFonts w:ascii="Georgia" w:hAnsi="Georgia"/>
          <w:b w:val="0"/>
          <w:sz w:val="17"/>
          <w:szCs w:val="17"/>
        </w:rPr>
        <w:t>Pink</w:t>
      </w:r>
      <w:r w:rsidR="006F6D84">
        <w:rPr>
          <w:rStyle w:val="Strong"/>
          <w:rFonts w:ascii="Georgia" w:hAnsi="Georgia"/>
          <w:b w:val="0"/>
          <w:sz w:val="17"/>
          <w:szCs w:val="17"/>
        </w:rPr>
        <w:t>)</w:t>
      </w:r>
    </w:p>
    <w:p w:rsidR="004C081C" w:rsidRPr="00E778FC" w:rsidRDefault="004C081C" w:rsidP="004C081C">
      <w:pPr>
        <w:spacing w:line="360" w:lineRule="auto"/>
        <w:ind w:left="1440" w:hanging="1440"/>
        <w:rPr>
          <w:rFonts w:ascii="Georgia" w:hAnsi="Georgia" w:cs="Calibri"/>
          <w:sz w:val="17"/>
          <w:szCs w:val="17"/>
        </w:rPr>
      </w:pPr>
      <w:r>
        <w:rPr>
          <w:rStyle w:val="Strong"/>
          <w:rFonts w:ascii="Georgia" w:hAnsi="Georgia"/>
          <w:sz w:val="17"/>
          <w:szCs w:val="17"/>
        </w:rPr>
        <w:t>The Presence of God</w:t>
      </w:r>
      <w:r w:rsidR="00220C6E" w:rsidRPr="003A7189">
        <w:rPr>
          <w:rStyle w:val="Strong"/>
          <w:rFonts w:ascii="Georgia" w:hAnsi="Georgia"/>
          <w:sz w:val="17"/>
          <w:szCs w:val="17"/>
        </w:rPr>
        <w:t xml:space="preserve"> </w:t>
      </w:r>
      <w:r w:rsidR="004B16A9">
        <w:rPr>
          <w:rStyle w:val="Strong"/>
          <w:rFonts w:ascii="Georgia" w:hAnsi="Georgia"/>
          <w:sz w:val="17"/>
          <w:szCs w:val="17"/>
        </w:rPr>
        <w:t xml:space="preserve">– </w:t>
      </w:r>
      <w:r>
        <w:rPr>
          <w:rStyle w:val="Strong"/>
          <w:rFonts w:ascii="Georgia" w:hAnsi="Georgia"/>
          <w:b w:val="0"/>
          <w:i/>
          <w:sz w:val="17"/>
          <w:szCs w:val="17"/>
        </w:rPr>
        <w:t xml:space="preserve">Exodus 33:12-23; </w:t>
      </w:r>
      <w:proofErr w:type="spellStart"/>
      <w:r>
        <w:rPr>
          <w:rStyle w:val="Strong"/>
          <w:rFonts w:ascii="Georgia" w:hAnsi="Georgia"/>
          <w:b w:val="0"/>
          <w:i/>
          <w:sz w:val="17"/>
          <w:szCs w:val="17"/>
        </w:rPr>
        <w:t>Martyn</w:t>
      </w:r>
      <w:proofErr w:type="spellEnd"/>
      <w:r>
        <w:rPr>
          <w:rStyle w:val="Strong"/>
          <w:rFonts w:ascii="Georgia" w:hAnsi="Georgia"/>
          <w:b w:val="0"/>
          <w:i/>
          <w:sz w:val="17"/>
          <w:szCs w:val="17"/>
        </w:rPr>
        <w:t xml:space="preserve"> Lloyd-Jones/Charles Spurgeon</w:t>
      </w:r>
      <w:r w:rsidR="003732C1">
        <w:rPr>
          <w:rStyle w:val="Strong"/>
          <w:rFonts w:ascii="Georgia" w:hAnsi="Georgia"/>
          <w:b w:val="0"/>
          <w:i/>
          <w:sz w:val="17"/>
          <w:szCs w:val="17"/>
        </w:rPr>
        <w:br/>
      </w:r>
      <w:r w:rsidR="003732C1">
        <w:rPr>
          <w:rStyle w:val="Strong"/>
          <w:rFonts w:ascii="Georgia" w:hAnsi="Georgia"/>
          <w:b w:val="0"/>
          <w:i/>
          <w:sz w:val="17"/>
          <w:szCs w:val="17"/>
        </w:rPr>
        <w:br/>
      </w:r>
      <w:r w:rsidRPr="00E778FC">
        <w:rPr>
          <w:rFonts w:ascii="Georgia" w:hAnsi="Georgia" w:cs="Calibri"/>
          <w:sz w:val="17"/>
          <w:szCs w:val="17"/>
        </w:rPr>
        <w:t>Men and women, when they are truly awakened, begin to realize there is nothing so serious as to be without the presence of God.  Is God in the midst?  Is He really amongst us?  Are we aware as we should be of His glorious presence?  We cannot go on without God…the presence of God is essential.  For the children of Israel, they knew better than to cross over into the Promised Land without the presence of God amongst them.  God even promised to send an angel before them to drive out their enemies.  But the people refused to continue their journey without the being of God.  Listen to the words from Exodus, Chapter 33…</w:t>
      </w:r>
    </w:p>
    <w:p w:rsidR="004C081C" w:rsidRPr="00E778FC" w:rsidRDefault="004C081C" w:rsidP="004C081C">
      <w:pPr>
        <w:spacing w:line="360" w:lineRule="auto"/>
        <w:ind w:left="1440" w:hanging="1440"/>
        <w:rPr>
          <w:rFonts w:ascii="Georgia" w:hAnsi="Georgia" w:cs="Calibri"/>
          <w:i/>
          <w:sz w:val="17"/>
          <w:szCs w:val="17"/>
        </w:rPr>
      </w:pPr>
      <w:r>
        <w:rPr>
          <w:rFonts w:ascii="Georgia" w:hAnsi="Georgia" w:cs="Calibri"/>
          <w:i/>
          <w:sz w:val="17"/>
          <w:szCs w:val="17"/>
        </w:rPr>
        <w:tab/>
      </w:r>
      <w:r w:rsidRPr="00E778FC">
        <w:rPr>
          <w:rFonts w:ascii="Georgia" w:hAnsi="Georgia" w:cs="Calibri"/>
          <w:i/>
          <w:sz w:val="17"/>
          <w:szCs w:val="17"/>
        </w:rPr>
        <w:t>Moses said to the LORD, “See, you say to me, ‘Bring up this people,’ but you have not let me know whom you will send with me. Yet you have said, ‘I know you by name, and you have also found favor in my sight.’ Now therefore, if I have found favor in your sight, please show me now your ways, that I may know you in order to find favor in your sight. Consider too that this nation is your people.” And he said, “My presence will go with you, and I will give you rest.” And he said to him, “If your presence will not go with me, do not bring us up from here. For how shall it be known that I have found favor in your sight, I and your people? Is it not in your going with us, so that we are distinct, I and your people, from every other people on the face of the earth?”</w:t>
      </w:r>
    </w:p>
    <w:p w:rsidR="004C081C" w:rsidRPr="00E778FC" w:rsidRDefault="004C081C" w:rsidP="004C081C">
      <w:pPr>
        <w:spacing w:line="360" w:lineRule="auto"/>
        <w:ind w:left="1440" w:hanging="1440"/>
        <w:rPr>
          <w:rFonts w:ascii="Georgia" w:hAnsi="Georgia" w:cs="Calibri"/>
          <w:i/>
          <w:sz w:val="17"/>
          <w:szCs w:val="17"/>
        </w:rPr>
      </w:pPr>
      <w:r w:rsidRPr="00E778FC">
        <w:rPr>
          <w:rFonts w:ascii="Georgia" w:hAnsi="Georgia" w:cs="Calibri"/>
          <w:i/>
          <w:sz w:val="17"/>
          <w:szCs w:val="17"/>
        </w:rPr>
        <w:tab/>
        <w:t>And the LORD said to Moses, “This very thing that you have spoken I will do, for you have found favor in my sight, and I know you by name.” Moses said, “Please show me your glory.” And he said, “I will make all my goodness pass before you and will proclaim before you my name ‘The LORD.’ And I will be gracious to whom I will be gracious, and will show mercy on whom I will show mercy. But,” he said, “</w:t>
      </w:r>
      <w:proofErr w:type="gramStart"/>
      <w:r w:rsidRPr="00E778FC">
        <w:rPr>
          <w:rFonts w:ascii="Georgia" w:hAnsi="Georgia" w:cs="Calibri"/>
          <w:i/>
          <w:sz w:val="17"/>
          <w:szCs w:val="17"/>
        </w:rPr>
        <w:t>you</w:t>
      </w:r>
      <w:proofErr w:type="gramEnd"/>
      <w:r w:rsidRPr="00E778FC">
        <w:rPr>
          <w:rFonts w:ascii="Georgia" w:hAnsi="Georgia" w:cs="Calibri"/>
          <w:i/>
          <w:sz w:val="17"/>
          <w:szCs w:val="17"/>
        </w:rPr>
        <w:t xml:space="preserve"> cannot see my face, for man shall not see me and live.” And the LORD said, “Behold, there is a place by me where you shall stand on the rock, and while my glory passes by I will put you in a cleft of the rock, and I will cover you with my hand until I have passed by. Then I will take away my hand, and you shall see my back, but my face shall not be seen.”</w:t>
      </w:r>
    </w:p>
    <w:p w:rsidR="004C081C" w:rsidRPr="00E778FC" w:rsidRDefault="004C081C" w:rsidP="004C081C">
      <w:pPr>
        <w:spacing w:line="360" w:lineRule="auto"/>
        <w:ind w:left="1440" w:hanging="1440"/>
        <w:rPr>
          <w:rFonts w:ascii="Georgia" w:hAnsi="Georgia" w:cs="Calibri"/>
          <w:sz w:val="17"/>
          <w:szCs w:val="17"/>
        </w:rPr>
      </w:pPr>
      <w:r>
        <w:rPr>
          <w:rFonts w:ascii="Georgia" w:hAnsi="Georgia" w:cs="Calibri"/>
          <w:sz w:val="17"/>
          <w:szCs w:val="17"/>
        </w:rPr>
        <w:tab/>
      </w:r>
      <w:r w:rsidRPr="00E778FC">
        <w:rPr>
          <w:rFonts w:ascii="Georgia" w:hAnsi="Georgia" w:cs="Calibri"/>
          <w:sz w:val="17"/>
          <w:szCs w:val="17"/>
        </w:rPr>
        <w:t xml:space="preserve">Just as Moses had to be put in the cleft of a rock before he could see God, so must we.  I know that some of you are in that cleft of the Rock.  But let me ask others, where are you?  When we meet God as a Judge, will you be standing in the cleft of the Rock?  There is a passage we would mention before closing – “I saw death on a pale horse, and hell followed him.”  Yes, death is after us.  Ah, Run! Run! Run! Death is riding!  Here his horse comes – I hear his snorting, I feel his hot breath; he comes!  He comes!  And thou must die!  But wicked man, what comes afterwards?  Will it be heaven or hell?  I pray that God will deliver you </w:t>
      </w:r>
      <w:r w:rsidRPr="00E778FC">
        <w:rPr>
          <w:rFonts w:ascii="Georgia" w:hAnsi="Georgia" w:cs="Calibri"/>
          <w:sz w:val="17"/>
          <w:szCs w:val="17"/>
        </w:rPr>
        <w:lastRenderedPageBreak/>
        <w:t xml:space="preserve">from hell; he is coming after you, sure enough; and if you have no hiding-place, woe unto you.  See the cleft in the rock, see that cross, </w:t>
      </w:r>
      <w:proofErr w:type="gramStart"/>
      <w:r w:rsidRPr="00E778FC">
        <w:rPr>
          <w:rFonts w:ascii="Georgia" w:hAnsi="Georgia" w:cs="Calibri"/>
          <w:sz w:val="17"/>
          <w:szCs w:val="17"/>
        </w:rPr>
        <w:t>see</w:t>
      </w:r>
      <w:proofErr w:type="gramEnd"/>
      <w:r w:rsidRPr="00E778FC">
        <w:rPr>
          <w:rFonts w:ascii="Georgia" w:hAnsi="Georgia" w:cs="Calibri"/>
          <w:sz w:val="17"/>
          <w:szCs w:val="17"/>
        </w:rPr>
        <w:t xml:space="preserve"> that blood.  There is security and only there.  </w:t>
      </w:r>
    </w:p>
    <w:p w:rsidR="004C081C" w:rsidRPr="00E778FC" w:rsidRDefault="004C081C" w:rsidP="004C081C">
      <w:pPr>
        <w:spacing w:line="360" w:lineRule="auto"/>
        <w:ind w:left="1440" w:hanging="1440"/>
        <w:rPr>
          <w:rFonts w:ascii="Georgia" w:hAnsi="Georgia" w:cs="Calibri"/>
          <w:sz w:val="17"/>
          <w:szCs w:val="17"/>
        </w:rPr>
      </w:pPr>
      <w:r>
        <w:rPr>
          <w:rFonts w:ascii="Georgia" w:hAnsi="Georgia" w:cs="Calibri"/>
          <w:sz w:val="17"/>
          <w:szCs w:val="17"/>
        </w:rPr>
        <w:tab/>
      </w:r>
      <w:r w:rsidRPr="00E778FC">
        <w:rPr>
          <w:rFonts w:ascii="Georgia" w:hAnsi="Georgia" w:cs="Calibri"/>
          <w:sz w:val="17"/>
          <w:szCs w:val="17"/>
        </w:rPr>
        <w:t>“Nothing in my hands I bring, simply to thy cross I cling.”</w:t>
      </w:r>
    </w:p>
    <w:p w:rsidR="0064309A" w:rsidRPr="003732C1" w:rsidRDefault="008419CF" w:rsidP="003732C1">
      <w:pPr>
        <w:spacing w:before="100" w:beforeAutospacing="1" w:after="447" w:line="360" w:lineRule="auto"/>
        <w:rPr>
          <w:rFonts w:ascii="Georgia" w:hAnsi="Georgia"/>
          <w:sz w:val="17"/>
          <w:szCs w:val="17"/>
        </w:rPr>
      </w:pPr>
      <w:r w:rsidRPr="0027351B">
        <w:rPr>
          <w:rFonts w:ascii="Georgia" w:hAnsi="Georgia"/>
          <w:b/>
          <w:sz w:val="17"/>
          <w:szCs w:val="17"/>
        </w:rPr>
        <w:t>Song</w:t>
      </w:r>
      <w:r w:rsidR="00BF43DB">
        <w:rPr>
          <w:rFonts w:ascii="Georgia" w:hAnsi="Georgia"/>
          <w:b/>
          <w:sz w:val="17"/>
          <w:szCs w:val="17"/>
        </w:rPr>
        <w:t>s</w:t>
      </w:r>
      <w:r w:rsidRPr="0027351B">
        <w:rPr>
          <w:rFonts w:ascii="Georgia" w:hAnsi="Georgia"/>
          <w:b/>
          <w:sz w:val="17"/>
          <w:szCs w:val="17"/>
        </w:rPr>
        <w:t xml:space="preserve"> of Worship</w:t>
      </w:r>
      <w:r w:rsidR="00C7222D" w:rsidRPr="0027351B">
        <w:rPr>
          <w:rFonts w:ascii="Georgia" w:hAnsi="Georgia"/>
          <w:b/>
          <w:sz w:val="17"/>
          <w:szCs w:val="17"/>
        </w:rPr>
        <w:t xml:space="preserve"> – </w:t>
      </w:r>
      <w:r w:rsidR="004C081C">
        <w:rPr>
          <w:rFonts w:ascii="Georgia" w:hAnsi="Georgia"/>
          <w:i/>
          <w:sz w:val="17"/>
          <w:szCs w:val="17"/>
        </w:rPr>
        <w:t>Rock of Ages/In the Presence</w:t>
      </w:r>
    </w:p>
    <w:p w:rsidR="00556E08" w:rsidRPr="0079721E" w:rsidRDefault="00457E09" w:rsidP="004C081C">
      <w:pPr>
        <w:pStyle w:val="NormalWeb"/>
        <w:spacing w:line="360" w:lineRule="auto"/>
      </w:pPr>
      <w:r w:rsidRPr="003144EE">
        <w:rPr>
          <w:rStyle w:val="Strong"/>
        </w:rPr>
        <w:t>Message</w:t>
      </w:r>
      <w:r w:rsidRPr="0045651F">
        <w:t xml:space="preserve"> </w:t>
      </w:r>
      <w:r w:rsidR="000E73AF" w:rsidRPr="0045651F">
        <w:t>–</w:t>
      </w:r>
      <w:r w:rsidRPr="0045651F">
        <w:t xml:space="preserve"> </w:t>
      </w:r>
      <w:r w:rsidR="000E73AF" w:rsidRPr="0045651F">
        <w:rPr>
          <w:i/>
        </w:rPr>
        <w:t>“</w:t>
      </w:r>
      <w:r w:rsidR="004C081C">
        <w:rPr>
          <w:i/>
        </w:rPr>
        <w:t>The Leprosy of Sin</w:t>
      </w:r>
      <w:r w:rsidR="001A1576">
        <w:rPr>
          <w:i/>
        </w:rPr>
        <w:t>”</w:t>
      </w:r>
      <w:r w:rsidR="000E73AF" w:rsidRPr="0045651F">
        <w:t xml:space="preserve"> </w:t>
      </w:r>
      <w:r w:rsidR="00D61135" w:rsidRPr="0045651F">
        <w:t xml:space="preserve"> </w:t>
      </w:r>
      <w:r w:rsidR="00C64DF3">
        <w:br/>
      </w:r>
      <w:r w:rsidR="00C64DF3">
        <w:rPr>
          <w:i/>
        </w:rPr>
        <w:t xml:space="preserve">                   </w:t>
      </w:r>
      <w:r w:rsidR="007C7CDD">
        <w:rPr>
          <w:i/>
        </w:rPr>
        <w:t xml:space="preserve">   </w:t>
      </w:r>
      <w:r w:rsidR="00C64DF3">
        <w:rPr>
          <w:i/>
        </w:rPr>
        <w:t xml:space="preserve"> </w:t>
      </w:r>
      <w:r w:rsidR="003D2EB8" w:rsidRPr="00C64DF3">
        <w:rPr>
          <w:i/>
        </w:rPr>
        <w:t xml:space="preserve">Scripture Reference:  </w:t>
      </w:r>
      <w:r w:rsidR="003D3AFE" w:rsidRPr="00C64DF3">
        <w:rPr>
          <w:i/>
        </w:rPr>
        <w:t xml:space="preserve">Matthew </w:t>
      </w:r>
      <w:r w:rsidR="004C081C">
        <w:rPr>
          <w:i/>
        </w:rPr>
        <w:t>8:1-4</w:t>
      </w:r>
      <w:r w:rsidR="007C1B71">
        <w:br/>
      </w:r>
      <w:r w:rsidR="004C081C">
        <w:rPr>
          <w:b/>
        </w:rPr>
        <w:br/>
      </w:r>
      <w:r w:rsidR="004A2E2F" w:rsidRPr="004A2E2F">
        <w:rPr>
          <w:b/>
        </w:rPr>
        <w:t>Time of Prayer</w:t>
      </w:r>
      <w:r w:rsidR="004A2E2F">
        <w:rPr>
          <w:b/>
        </w:rPr>
        <w:br/>
      </w:r>
    </w:p>
    <w:sectPr w:rsidR="00556E08" w:rsidRPr="0079721E"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BB9"/>
    <w:multiLevelType w:val="hybridMultilevel"/>
    <w:tmpl w:val="DC404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D5C2D"/>
    <w:multiLevelType w:val="hybridMultilevel"/>
    <w:tmpl w:val="EE38722A"/>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DA2745"/>
    <w:multiLevelType w:val="hybridMultilevel"/>
    <w:tmpl w:val="678A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571D3"/>
    <w:multiLevelType w:val="hybridMultilevel"/>
    <w:tmpl w:val="5C98C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0550AF"/>
    <w:multiLevelType w:val="hybridMultilevel"/>
    <w:tmpl w:val="92A65D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95E74"/>
    <w:multiLevelType w:val="hybridMultilevel"/>
    <w:tmpl w:val="56BCD7F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20B74860"/>
    <w:multiLevelType w:val="hybridMultilevel"/>
    <w:tmpl w:val="9F340C6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8F74A55"/>
    <w:multiLevelType w:val="hybridMultilevel"/>
    <w:tmpl w:val="C860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016EF1"/>
    <w:multiLevelType w:val="hybridMultilevel"/>
    <w:tmpl w:val="DBE478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23247D"/>
    <w:multiLevelType w:val="hybridMultilevel"/>
    <w:tmpl w:val="938E2EB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BFB0A51"/>
    <w:multiLevelType w:val="hybridMultilevel"/>
    <w:tmpl w:val="0CF2DA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3EA56FBD"/>
    <w:multiLevelType w:val="hybridMultilevel"/>
    <w:tmpl w:val="7F6027C8"/>
    <w:lvl w:ilvl="0" w:tplc="D3C6CC3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3907E9"/>
    <w:multiLevelType w:val="hybridMultilevel"/>
    <w:tmpl w:val="3B5A5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9963820"/>
    <w:multiLevelType w:val="hybridMultilevel"/>
    <w:tmpl w:val="D430D0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AD35819"/>
    <w:multiLevelType w:val="hybridMultilevel"/>
    <w:tmpl w:val="1B92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D0B2F"/>
    <w:multiLevelType w:val="hybridMultilevel"/>
    <w:tmpl w:val="8CF2A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664867"/>
    <w:multiLevelType w:val="hybridMultilevel"/>
    <w:tmpl w:val="C142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CB7E95"/>
    <w:multiLevelType w:val="hybridMultilevel"/>
    <w:tmpl w:val="F7504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48F4B98"/>
    <w:multiLevelType w:val="hybridMultilevel"/>
    <w:tmpl w:val="A2C61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3611A4"/>
    <w:multiLevelType w:val="hybridMultilevel"/>
    <w:tmpl w:val="F1EE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C2196F"/>
    <w:multiLevelType w:val="hybridMultilevel"/>
    <w:tmpl w:val="67EE8AE4"/>
    <w:lvl w:ilvl="0" w:tplc="D3C6C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D67407"/>
    <w:multiLevelType w:val="hybridMultilevel"/>
    <w:tmpl w:val="15AA6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08D4AA0"/>
    <w:multiLevelType w:val="hybridMultilevel"/>
    <w:tmpl w:val="B8B21B10"/>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rPr>
        <w:rFont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FA1482"/>
    <w:multiLevelType w:val="hybridMultilevel"/>
    <w:tmpl w:val="6FB869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91F1E5B"/>
    <w:multiLevelType w:val="hybridMultilevel"/>
    <w:tmpl w:val="A63CC7F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25">
    <w:nsid w:val="6A3A09EE"/>
    <w:multiLevelType w:val="hybridMultilevel"/>
    <w:tmpl w:val="47785D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E4C323D"/>
    <w:multiLevelType w:val="hybridMultilevel"/>
    <w:tmpl w:val="3340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465DC0"/>
    <w:multiLevelType w:val="hybridMultilevel"/>
    <w:tmpl w:val="A9B03B6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3A43B22"/>
    <w:multiLevelType w:val="hybridMultilevel"/>
    <w:tmpl w:val="911AF9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BBF1332"/>
    <w:multiLevelType w:val="hybridMultilevel"/>
    <w:tmpl w:val="CFFA308A"/>
    <w:lvl w:ilvl="0" w:tplc="0409000F">
      <w:start w:val="1"/>
      <w:numFmt w:val="decimal"/>
      <w:lvlText w:val="%1."/>
      <w:lvlJc w:val="left"/>
      <w:pPr>
        <w:ind w:left="720" w:hanging="360"/>
      </w:p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E4337B"/>
    <w:multiLevelType w:val="hybridMultilevel"/>
    <w:tmpl w:val="9E84B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C0407DB"/>
    <w:multiLevelType w:val="hybridMultilevel"/>
    <w:tmpl w:val="3118E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22"/>
  </w:num>
  <w:num w:numId="3">
    <w:abstractNumId w:val="23"/>
  </w:num>
  <w:num w:numId="4">
    <w:abstractNumId w:val="9"/>
  </w:num>
  <w:num w:numId="5">
    <w:abstractNumId w:val="12"/>
  </w:num>
  <w:num w:numId="6">
    <w:abstractNumId w:val="1"/>
  </w:num>
  <w:num w:numId="7">
    <w:abstractNumId w:val="17"/>
  </w:num>
  <w:num w:numId="8">
    <w:abstractNumId w:val="15"/>
  </w:num>
  <w:num w:numId="9">
    <w:abstractNumId w:val="2"/>
  </w:num>
  <w:num w:numId="10">
    <w:abstractNumId w:val="8"/>
  </w:num>
  <w:num w:numId="11">
    <w:abstractNumId w:val="21"/>
  </w:num>
  <w:num w:numId="12">
    <w:abstractNumId w:val="0"/>
  </w:num>
  <w:num w:numId="13">
    <w:abstractNumId w:val="11"/>
  </w:num>
  <w:num w:numId="14">
    <w:abstractNumId w:val="14"/>
  </w:num>
  <w:num w:numId="15">
    <w:abstractNumId w:val="20"/>
  </w:num>
  <w:num w:numId="16">
    <w:abstractNumId w:val="18"/>
  </w:num>
  <w:num w:numId="17">
    <w:abstractNumId w:val="28"/>
  </w:num>
  <w:num w:numId="18">
    <w:abstractNumId w:val="5"/>
  </w:num>
  <w:num w:numId="19">
    <w:abstractNumId w:val="25"/>
  </w:num>
  <w:num w:numId="20">
    <w:abstractNumId w:val="24"/>
  </w:num>
  <w:num w:numId="21">
    <w:abstractNumId w:val="30"/>
  </w:num>
  <w:num w:numId="22">
    <w:abstractNumId w:val="29"/>
  </w:num>
  <w:num w:numId="23">
    <w:abstractNumId w:val="3"/>
  </w:num>
  <w:num w:numId="24">
    <w:abstractNumId w:val="16"/>
  </w:num>
  <w:num w:numId="25">
    <w:abstractNumId w:val="26"/>
  </w:num>
  <w:num w:numId="26">
    <w:abstractNumId w:val="7"/>
  </w:num>
  <w:num w:numId="27">
    <w:abstractNumId w:val="19"/>
  </w:num>
  <w:num w:numId="28">
    <w:abstractNumId w:val="10"/>
  </w:num>
  <w:num w:numId="29">
    <w:abstractNumId w:val="13"/>
  </w:num>
  <w:num w:numId="30">
    <w:abstractNumId w:val="31"/>
  </w:num>
  <w:num w:numId="31">
    <w:abstractNumId w:val="27"/>
  </w:num>
  <w:num w:numId="3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07726"/>
    <w:rsid w:val="000171D6"/>
    <w:rsid w:val="000365A9"/>
    <w:rsid w:val="000379B7"/>
    <w:rsid w:val="000823A2"/>
    <w:rsid w:val="00086EC0"/>
    <w:rsid w:val="00091E73"/>
    <w:rsid w:val="000A11FF"/>
    <w:rsid w:val="000C3C92"/>
    <w:rsid w:val="000C749B"/>
    <w:rsid w:val="000D4AB4"/>
    <w:rsid w:val="000E320F"/>
    <w:rsid w:val="000E73AF"/>
    <w:rsid w:val="000F523C"/>
    <w:rsid w:val="000F7425"/>
    <w:rsid w:val="00122AC0"/>
    <w:rsid w:val="001230E6"/>
    <w:rsid w:val="0015775D"/>
    <w:rsid w:val="0016586A"/>
    <w:rsid w:val="001773A0"/>
    <w:rsid w:val="001A1576"/>
    <w:rsid w:val="001A4551"/>
    <w:rsid w:val="001C756C"/>
    <w:rsid w:val="001D19E2"/>
    <w:rsid w:val="001E7191"/>
    <w:rsid w:val="00200BDE"/>
    <w:rsid w:val="00201655"/>
    <w:rsid w:val="00220C6E"/>
    <w:rsid w:val="00226292"/>
    <w:rsid w:val="00227B63"/>
    <w:rsid w:val="00232B23"/>
    <w:rsid w:val="002344A8"/>
    <w:rsid w:val="002372A4"/>
    <w:rsid w:val="00240D97"/>
    <w:rsid w:val="00240FC0"/>
    <w:rsid w:val="0024415F"/>
    <w:rsid w:val="00247C40"/>
    <w:rsid w:val="00251727"/>
    <w:rsid w:val="002554FA"/>
    <w:rsid w:val="00270CC5"/>
    <w:rsid w:val="00271C0C"/>
    <w:rsid w:val="0027351B"/>
    <w:rsid w:val="00276945"/>
    <w:rsid w:val="00280C75"/>
    <w:rsid w:val="002855A7"/>
    <w:rsid w:val="002930D7"/>
    <w:rsid w:val="0029435A"/>
    <w:rsid w:val="002A6260"/>
    <w:rsid w:val="002C0623"/>
    <w:rsid w:val="002E0BF7"/>
    <w:rsid w:val="002E31CB"/>
    <w:rsid w:val="0030340F"/>
    <w:rsid w:val="003144EE"/>
    <w:rsid w:val="00316143"/>
    <w:rsid w:val="003221A1"/>
    <w:rsid w:val="003503D4"/>
    <w:rsid w:val="003732C1"/>
    <w:rsid w:val="00383A2C"/>
    <w:rsid w:val="003A7189"/>
    <w:rsid w:val="003D0F6C"/>
    <w:rsid w:val="003D269C"/>
    <w:rsid w:val="003D2EB8"/>
    <w:rsid w:val="003D3AFE"/>
    <w:rsid w:val="003D605B"/>
    <w:rsid w:val="004159EC"/>
    <w:rsid w:val="00423532"/>
    <w:rsid w:val="004323EB"/>
    <w:rsid w:val="0045651F"/>
    <w:rsid w:val="00457E09"/>
    <w:rsid w:val="00473BF4"/>
    <w:rsid w:val="00493204"/>
    <w:rsid w:val="004978CC"/>
    <w:rsid w:val="004A2E2F"/>
    <w:rsid w:val="004B0F4A"/>
    <w:rsid w:val="004B16A9"/>
    <w:rsid w:val="004B18BE"/>
    <w:rsid w:val="004B1B14"/>
    <w:rsid w:val="004B6570"/>
    <w:rsid w:val="004C081C"/>
    <w:rsid w:val="004D55A7"/>
    <w:rsid w:val="004E2FA8"/>
    <w:rsid w:val="004E7EBF"/>
    <w:rsid w:val="005076E7"/>
    <w:rsid w:val="00534F89"/>
    <w:rsid w:val="00546CC3"/>
    <w:rsid w:val="00553E27"/>
    <w:rsid w:val="00556E08"/>
    <w:rsid w:val="00562844"/>
    <w:rsid w:val="00562CBB"/>
    <w:rsid w:val="00582A75"/>
    <w:rsid w:val="005A095C"/>
    <w:rsid w:val="005D45C1"/>
    <w:rsid w:val="005D5975"/>
    <w:rsid w:val="00610F56"/>
    <w:rsid w:val="006137B0"/>
    <w:rsid w:val="00616ED5"/>
    <w:rsid w:val="006175F0"/>
    <w:rsid w:val="0064309A"/>
    <w:rsid w:val="00644E58"/>
    <w:rsid w:val="00652DF5"/>
    <w:rsid w:val="00662C96"/>
    <w:rsid w:val="00665E2D"/>
    <w:rsid w:val="00674317"/>
    <w:rsid w:val="006874BD"/>
    <w:rsid w:val="006A2D5F"/>
    <w:rsid w:val="006A6E1C"/>
    <w:rsid w:val="006B3BE7"/>
    <w:rsid w:val="006C1286"/>
    <w:rsid w:val="006C5364"/>
    <w:rsid w:val="006D36CB"/>
    <w:rsid w:val="006F6D84"/>
    <w:rsid w:val="007114A0"/>
    <w:rsid w:val="00744779"/>
    <w:rsid w:val="00750843"/>
    <w:rsid w:val="00755E08"/>
    <w:rsid w:val="0075630B"/>
    <w:rsid w:val="0078277F"/>
    <w:rsid w:val="0079721E"/>
    <w:rsid w:val="007B11B3"/>
    <w:rsid w:val="007C1B71"/>
    <w:rsid w:val="007C2551"/>
    <w:rsid w:val="007C4CD5"/>
    <w:rsid w:val="007C7CDD"/>
    <w:rsid w:val="007D3C44"/>
    <w:rsid w:val="007D4428"/>
    <w:rsid w:val="007E5E00"/>
    <w:rsid w:val="00812967"/>
    <w:rsid w:val="00816F7F"/>
    <w:rsid w:val="008206F8"/>
    <w:rsid w:val="00822655"/>
    <w:rsid w:val="0082575A"/>
    <w:rsid w:val="00826C84"/>
    <w:rsid w:val="00831CAD"/>
    <w:rsid w:val="008331E1"/>
    <w:rsid w:val="008335E5"/>
    <w:rsid w:val="00837223"/>
    <w:rsid w:val="00840F64"/>
    <w:rsid w:val="008419CF"/>
    <w:rsid w:val="008479D3"/>
    <w:rsid w:val="00863BFB"/>
    <w:rsid w:val="00864D36"/>
    <w:rsid w:val="00877865"/>
    <w:rsid w:val="0088148A"/>
    <w:rsid w:val="00891C02"/>
    <w:rsid w:val="008B57D8"/>
    <w:rsid w:val="008C18A0"/>
    <w:rsid w:val="008D3195"/>
    <w:rsid w:val="008E7633"/>
    <w:rsid w:val="008F0DA4"/>
    <w:rsid w:val="00914BD6"/>
    <w:rsid w:val="00940370"/>
    <w:rsid w:val="00941707"/>
    <w:rsid w:val="00942E29"/>
    <w:rsid w:val="00970394"/>
    <w:rsid w:val="009719C1"/>
    <w:rsid w:val="00973EAE"/>
    <w:rsid w:val="0099504F"/>
    <w:rsid w:val="009C7E1F"/>
    <w:rsid w:val="009D1C74"/>
    <w:rsid w:val="009D623B"/>
    <w:rsid w:val="00A10503"/>
    <w:rsid w:val="00A16A00"/>
    <w:rsid w:val="00A24BC9"/>
    <w:rsid w:val="00A26CCE"/>
    <w:rsid w:val="00A332F0"/>
    <w:rsid w:val="00A40436"/>
    <w:rsid w:val="00A406C5"/>
    <w:rsid w:val="00A47C0D"/>
    <w:rsid w:val="00A56765"/>
    <w:rsid w:val="00A6327B"/>
    <w:rsid w:val="00A77648"/>
    <w:rsid w:val="00A92212"/>
    <w:rsid w:val="00A9562C"/>
    <w:rsid w:val="00A96B57"/>
    <w:rsid w:val="00AA1F2C"/>
    <w:rsid w:val="00AB3C2E"/>
    <w:rsid w:val="00AC0376"/>
    <w:rsid w:val="00AC729E"/>
    <w:rsid w:val="00AD5954"/>
    <w:rsid w:val="00AD7BDC"/>
    <w:rsid w:val="00AE260E"/>
    <w:rsid w:val="00AF467A"/>
    <w:rsid w:val="00AF7193"/>
    <w:rsid w:val="00B118CC"/>
    <w:rsid w:val="00B17F81"/>
    <w:rsid w:val="00B21678"/>
    <w:rsid w:val="00B36D33"/>
    <w:rsid w:val="00B407A2"/>
    <w:rsid w:val="00B54395"/>
    <w:rsid w:val="00B608EF"/>
    <w:rsid w:val="00B663C9"/>
    <w:rsid w:val="00B67070"/>
    <w:rsid w:val="00B80317"/>
    <w:rsid w:val="00BB62E1"/>
    <w:rsid w:val="00BC75A9"/>
    <w:rsid w:val="00BF43DB"/>
    <w:rsid w:val="00BF651D"/>
    <w:rsid w:val="00C031A7"/>
    <w:rsid w:val="00C119C0"/>
    <w:rsid w:val="00C15182"/>
    <w:rsid w:val="00C240CE"/>
    <w:rsid w:val="00C24A01"/>
    <w:rsid w:val="00C25032"/>
    <w:rsid w:val="00C267F5"/>
    <w:rsid w:val="00C3597D"/>
    <w:rsid w:val="00C53C0D"/>
    <w:rsid w:val="00C64DF3"/>
    <w:rsid w:val="00C7222D"/>
    <w:rsid w:val="00C760EE"/>
    <w:rsid w:val="00C77196"/>
    <w:rsid w:val="00C77701"/>
    <w:rsid w:val="00C81F7C"/>
    <w:rsid w:val="00C861F9"/>
    <w:rsid w:val="00CB41F6"/>
    <w:rsid w:val="00CC1FC9"/>
    <w:rsid w:val="00CC6703"/>
    <w:rsid w:val="00CD2F73"/>
    <w:rsid w:val="00CE61D9"/>
    <w:rsid w:val="00CF207C"/>
    <w:rsid w:val="00CF2F8D"/>
    <w:rsid w:val="00CF448B"/>
    <w:rsid w:val="00D152D0"/>
    <w:rsid w:val="00D1601D"/>
    <w:rsid w:val="00D32715"/>
    <w:rsid w:val="00D339BB"/>
    <w:rsid w:val="00D3618C"/>
    <w:rsid w:val="00D52015"/>
    <w:rsid w:val="00D52968"/>
    <w:rsid w:val="00D61135"/>
    <w:rsid w:val="00D67C10"/>
    <w:rsid w:val="00D854D1"/>
    <w:rsid w:val="00D9600F"/>
    <w:rsid w:val="00DA0B9C"/>
    <w:rsid w:val="00DA1746"/>
    <w:rsid w:val="00DA3331"/>
    <w:rsid w:val="00DA70FF"/>
    <w:rsid w:val="00DB4139"/>
    <w:rsid w:val="00DE5D44"/>
    <w:rsid w:val="00DE7632"/>
    <w:rsid w:val="00E1654C"/>
    <w:rsid w:val="00E25BE1"/>
    <w:rsid w:val="00E46F47"/>
    <w:rsid w:val="00E54EAB"/>
    <w:rsid w:val="00E76F22"/>
    <w:rsid w:val="00ED12EE"/>
    <w:rsid w:val="00ED3BBE"/>
    <w:rsid w:val="00ED7D3E"/>
    <w:rsid w:val="00F07147"/>
    <w:rsid w:val="00F15B8E"/>
    <w:rsid w:val="00F379DD"/>
    <w:rsid w:val="00F45D84"/>
    <w:rsid w:val="00F56E71"/>
    <w:rsid w:val="00F57CE2"/>
    <w:rsid w:val="00F807DD"/>
    <w:rsid w:val="00FA1A56"/>
    <w:rsid w:val="00FA4002"/>
    <w:rsid w:val="00FB1E16"/>
    <w:rsid w:val="00FB3C53"/>
    <w:rsid w:val="00FB5EB2"/>
    <w:rsid w:val="00FB6D39"/>
    <w:rsid w:val="00FC130D"/>
    <w:rsid w:val="00FC1765"/>
    <w:rsid w:val="00FC79D9"/>
    <w:rsid w:val="00FF60E4"/>
    <w:rsid w:val="00FF7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 w:type="character" w:customStyle="1" w:styleId="c121">
    <w:name w:val="c121"/>
    <w:basedOn w:val="DefaultParagraphFont"/>
    <w:rsid w:val="004E2FA8"/>
    <w:rPr>
      <w:b/>
      <w:bCs/>
    </w:rPr>
  </w:style>
  <w:style w:type="character" w:customStyle="1" w:styleId="divine-name1">
    <w:name w:val="divine-name1"/>
    <w:basedOn w:val="DefaultParagraphFont"/>
    <w:rsid w:val="006A2D5F"/>
    <w:rPr>
      <w:rFonts w:ascii="Arial" w:hAnsi="Arial" w:cs="Arial" w:hint="default"/>
      <w:caps/>
      <w:strike w:val="0"/>
      <w:dstrike w:val="0"/>
      <w:color w:val="001320"/>
      <w:sz w:val="20"/>
      <w:szCs w:val="20"/>
      <w:u w:val="none"/>
      <w:effect w:val="none"/>
    </w:rPr>
  </w:style>
  <w:style w:type="character" w:customStyle="1" w:styleId="ln-indent1">
    <w:name w:val="ln-indent1"/>
    <w:basedOn w:val="DefaultParagraphFont"/>
    <w:rsid w:val="006A2D5F"/>
  </w:style>
  <w:style w:type="character" w:customStyle="1" w:styleId="line1">
    <w:name w:val="line1"/>
    <w:basedOn w:val="DefaultParagraphFont"/>
    <w:rsid w:val="006A2D5F"/>
  </w:style>
  <w:style w:type="character" w:customStyle="1" w:styleId="reftext1">
    <w:name w:val="reftext1"/>
    <w:basedOn w:val="DefaultParagraphFont"/>
    <w:rsid w:val="006A2D5F"/>
    <w:rPr>
      <w:rFonts w:ascii="Arial" w:hAnsi="Arial" w:cs="Arial" w:hint="default"/>
      <w:color w:val="001320"/>
      <w:sz w:val="17"/>
      <w:szCs w:val="17"/>
    </w:rPr>
  </w:style>
  <w:style w:type="character" w:customStyle="1" w:styleId="versetext4">
    <w:name w:val="versetext4"/>
    <w:basedOn w:val="DefaultParagraphFont"/>
    <w:rsid w:val="00CF448B"/>
  </w:style>
  <w:style w:type="character" w:customStyle="1" w:styleId="footnote1">
    <w:name w:val="footnote1"/>
    <w:basedOn w:val="DefaultParagraphFont"/>
    <w:rsid w:val="009D1C74"/>
    <w:rPr>
      <w:rFonts w:ascii="Arial" w:hAnsi="Arial" w:cs="Arial" w:hint="default"/>
      <w:b/>
      <w:bCs/>
      <w:i/>
      <w:iCs/>
      <w:strike w:val="0"/>
      <w:dstrike w:val="0"/>
      <w:color w:val="0066AA"/>
      <w:sz w:val="26"/>
      <w:szCs w:val="26"/>
      <w:u w:val="none"/>
      <w:effect w:val="none"/>
    </w:rPr>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2012-11-18T23:09:00Z</dcterms:created>
  <dcterms:modified xsi:type="dcterms:W3CDTF">2012-11-18T23:09:00Z</dcterms:modified>
</cp:coreProperties>
</file>