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4159EC">
        <w:rPr>
          <w:rStyle w:val="Strong"/>
          <w:sz w:val="36"/>
          <w:szCs w:val="36"/>
        </w:rPr>
        <w:t>June 3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6D36CB" w:rsidRPr="003D2EB8" w:rsidRDefault="00271C0C" w:rsidP="00383A2C">
      <w:pPr>
        <w:spacing w:line="360" w:lineRule="auto"/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Praise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4159EC">
        <w:rPr>
          <w:rFonts w:ascii="Georgia" w:hAnsi="Georgia" w:cs="Arial"/>
          <w:i/>
          <w:sz w:val="17"/>
          <w:szCs w:val="17"/>
        </w:rPr>
        <w:t>And Can It Be</w:t>
      </w:r>
    </w:p>
    <w:p w:rsidR="006A2D5F" w:rsidRPr="006A2D5F" w:rsidRDefault="004159EC" w:rsidP="006A2D5F">
      <w:pPr>
        <w:widowControl w:val="0"/>
        <w:rPr>
          <w:rStyle w:val="reftext1"/>
          <w:rFonts w:ascii="Georgia" w:eastAsia="Calibri" w:hAnsi="Georgia"/>
          <w:color w:val="auto"/>
        </w:rPr>
      </w:pPr>
      <w:r>
        <w:rPr>
          <w:rFonts w:ascii="Georgia" w:hAnsi="Georgia" w:cs="Arial"/>
          <w:b/>
          <w:sz w:val="17"/>
          <w:szCs w:val="17"/>
        </w:rPr>
        <w:t>Give thanks and Praise His Name</w:t>
      </w:r>
      <w:r w:rsidR="006A2D5F">
        <w:rPr>
          <w:rFonts w:ascii="Georgia" w:hAnsi="Georgia" w:cs="Arial"/>
          <w:sz w:val="17"/>
          <w:szCs w:val="17"/>
        </w:rPr>
        <w:t xml:space="preserve"> - </w:t>
      </w:r>
      <w:r w:rsidR="00DA70FF" w:rsidRPr="00DA70FF">
        <w:rPr>
          <w:rFonts w:ascii="Georgia" w:hAnsi="Georgia" w:cs="Arial"/>
          <w:i/>
          <w:sz w:val="17"/>
          <w:szCs w:val="17"/>
        </w:rPr>
        <w:t xml:space="preserve">Psalm </w:t>
      </w:r>
      <w:r>
        <w:rPr>
          <w:rFonts w:ascii="Georgia" w:hAnsi="Georgia" w:cs="Arial"/>
          <w:i/>
          <w:sz w:val="17"/>
          <w:szCs w:val="17"/>
        </w:rPr>
        <w:t>36:5-9; 1 Chronicles 29:10-13</w:t>
      </w:r>
    </w:p>
    <w:p w:rsidR="006B3BE7" w:rsidRPr="007C2551" w:rsidRDefault="006A2D5F" w:rsidP="006B3BE7">
      <w:pPr>
        <w:spacing w:after="0"/>
        <w:rPr>
          <w:rFonts w:ascii="Georgia" w:eastAsia="Times New Roman" w:hAnsi="Georgia" w:cs="Calibri"/>
          <w:bCs/>
          <w:i/>
          <w:sz w:val="17"/>
          <w:szCs w:val="17"/>
        </w:rPr>
      </w:pPr>
      <w:r>
        <w:rPr>
          <w:rStyle w:val="line1"/>
          <w:rFonts w:ascii="Georgia" w:hAnsi="Georgia" w:cs="Calibri"/>
          <w:sz w:val="17"/>
          <w:szCs w:val="17"/>
        </w:rPr>
        <w:tab/>
      </w:r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O God, your constant love reaches to the heavens, your faithfulness extends to the skies. Your righteousness </w:t>
      </w:r>
      <w:r w:rsidR="007C2551">
        <w:rPr>
          <w:rFonts w:ascii="Georgia" w:eastAsia="Times New Roman" w:hAnsi="Georgia" w:cs="Calibri"/>
          <w:bCs/>
          <w:i/>
          <w:sz w:val="17"/>
          <w:szCs w:val="17"/>
        </w:rPr>
        <w:tab/>
      </w:r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towers like the </w:t>
      </w:r>
      <w:proofErr w:type="gramStart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>mountains,</w:t>
      </w:r>
      <w:proofErr w:type="gramEnd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 your justice is deeper than the sea. </w:t>
      </w:r>
      <w:proofErr w:type="gramStart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All </w:t>
      </w:r>
      <w:proofErr w:type="spellStart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>ﬁnd</w:t>
      </w:r>
      <w:proofErr w:type="spellEnd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 protection under the shadow of your wings.</w:t>
      </w:r>
      <w:proofErr w:type="gramEnd"/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 xml:space="preserve"> </w:t>
      </w:r>
      <w:r w:rsidR="007C2551">
        <w:rPr>
          <w:rFonts w:ascii="Georgia" w:eastAsia="Times New Roman" w:hAnsi="Georgia" w:cs="Calibri"/>
          <w:bCs/>
          <w:i/>
          <w:sz w:val="17"/>
          <w:szCs w:val="17"/>
        </w:rPr>
        <w:tab/>
      </w:r>
      <w:r w:rsidR="006B3BE7" w:rsidRPr="007C2551">
        <w:rPr>
          <w:rFonts w:ascii="Georgia" w:eastAsia="Times New Roman" w:hAnsi="Georgia" w:cs="Calibri"/>
          <w:bCs/>
          <w:i/>
          <w:sz w:val="17"/>
          <w:szCs w:val="17"/>
        </w:rPr>
        <w:t>We feast on the abundance you provide. You are the source of all life, and in your light, we see light.</w:t>
      </w:r>
    </w:p>
    <w:p w:rsidR="006B3BE7" w:rsidRPr="007C2551" w:rsidRDefault="006B3BE7" w:rsidP="006B3BE7">
      <w:pPr>
        <w:spacing w:after="0"/>
        <w:rPr>
          <w:rFonts w:ascii="Georgia" w:eastAsia="Times New Roman" w:hAnsi="Georgia" w:cs="Calibri"/>
          <w:i/>
          <w:sz w:val="17"/>
          <w:szCs w:val="17"/>
        </w:rPr>
      </w:pPr>
    </w:p>
    <w:p w:rsidR="006B3BE7" w:rsidRPr="007C2551" w:rsidRDefault="006B3BE7" w:rsidP="006B3BE7">
      <w:pPr>
        <w:spacing w:after="0"/>
        <w:rPr>
          <w:rFonts w:ascii="Georgia" w:eastAsia="Times New Roman" w:hAnsi="Georgia" w:cs="Calibri"/>
          <w:i/>
          <w:sz w:val="17"/>
          <w:szCs w:val="17"/>
        </w:rPr>
      </w:pPr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ab/>
        <w:t xml:space="preserve">Praise </w:t>
      </w:r>
      <w:proofErr w:type="gramStart"/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>be</w:t>
      </w:r>
      <w:proofErr w:type="gramEnd"/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 xml:space="preserve"> to you, O LORD, from everlasting to everlasting. Yours, O LORD, is the greatness and the power and </w:t>
      </w:r>
      <w:r w:rsid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ab/>
      </w:r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 xml:space="preserve">the glory and the majesty and the splendor, for everything in heaven and earth is yours. Yours, O LORD, is the </w:t>
      </w:r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ab/>
        <w:t>kingdom; you are exalted as head over all.</w:t>
      </w:r>
    </w:p>
    <w:p w:rsidR="006B3BE7" w:rsidRPr="007C2551" w:rsidRDefault="006B3BE7" w:rsidP="006B3BE7">
      <w:pPr>
        <w:spacing w:after="0"/>
        <w:rPr>
          <w:rFonts w:ascii="Georgia" w:eastAsia="Times New Roman" w:hAnsi="Georgia" w:cs="Calibri"/>
          <w:bCs/>
          <w:i/>
          <w:sz w:val="17"/>
          <w:szCs w:val="17"/>
        </w:rPr>
      </w:pPr>
    </w:p>
    <w:p w:rsidR="006B3BE7" w:rsidRPr="007C2551" w:rsidRDefault="006B3BE7" w:rsidP="006B3BE7">
      <w:pPr>
        <w:spacing w:after="0"/>
        <w:rPr>
          <w:rFonts w:ascii="Georgia" w:eastAsia="Times New Roman" w:hAnsi="Georgia" w:cs="Calibri"/>
          <w:bCs/>
          <w:i/>
          <w:sz w:val="17"/>
          <w:szCs w:val="17"/>
        </w:rPr>
      </w:pPr>
      <w:r w:rsidRPr="007C2551">
        <w:rPr>
          <w:rFonts w:ascii="Georgia" w:eastAsia="Times New Roman" w:hAnsi="Georgia" w:cs="Calibri"/>
          <w:bCs/>
          <w:i/>
          <w:sz w:val="17"/>
          <w:szCs w:val="17"/>
        </w:rPr>
        <w:tab/>
        <w:t xml:space="preserve">Wealth and honor come from you; you are the ruler of all things. In your hands are strength and power to exalt </w:t>
      </w:r>
      <w:r w:rsidR="007C2551">
        <w:rPr>
          <w:rFonts w:ascii="Georgia" w:eastAsia="Times New Roman" w:hAnsi="Georgia" w:cs="Calibri"/>
          <w:bCs/>
          <w:i/>
          <w:sz w:val="17"/>
          <w:szCs w:val="17"/>
        </w:rPr>
        <w:tab/>
      </w:r>
      <w:r w:rsidRPr="007C2551">
        <w:rPr>
          <w:rFonts w:ascii="Georgia" w:eastAsia="Times New Roman" w:hAnsi="Georgia" w:cs="Calibri"/>
          <w:bCs/>
          <w:i/>
          <w:sz w:val="17"/>
          <w:szCs w:val="17"/>
        </w:rPr>
        <w:t>and give strength to all.</w:t>
      </w:r>
    </w:p>
    <w:p w:rsidR="006B3BE7" w:rsidRPr="007C2551" w:rsidRDefault="006B3BE7" w:rsidP="006B3BE7">
      <w:pPr>
        <w:spacing w:after="0"/>
        <w:rPr>
          <w:rFonts w:ascii="Georgia" w:eastAsia="Times New Roman" w:hAnsi="Georgia" w:cs="Calibri"/>
          <w:i/>
          <w:sz w:val="17"/>
          <w:szCs w:val="17"/>
        </w:rPr>
      </w:pPr>
    </w:p>
    <w:p w:rsidR="006B3BE7" w:rsidRPr="007C2551" w:rsidRDefault="006B3BE7" w:rsidP="006B3BE7">
      <w:pPr>
        <w:spacing w:after="0"/>
        <w:rPr>
          <w:rFonts w:ascii="Georgia" w:eastAsia="Times New Roman" w:hAnsi="Georgia"/>
          <w:i/>
          <w:sz w:val="17"/>
          <w:szCs w:val="17"/>
        </w:rPr>
      </w:pPr>
      <w:r w:rsidRPr="007C2551">
        <w:rPr>
          <w:rFonts w:ascii="Georgia" w:eastAsia="Times New Roman" w:hAnsi="Georgia" w:cs="Calibri"/>
          <w:bCs/>
          <w:i/>
          <w:color w:val="C00000"/>
          <w:sz w:val="17"/>
          <w:szCs w:val="17"/>
        </w:rPr>
        <w:tab/>
        <w:t>Now, our God, we give you thanks, and praise your glorious name.</w:t>
      </w:r>
    </w:p>
    <w:p w:rsidR="00B36D33" w:rsidRPr="003D6A54" w:rsidRDefault="00B36D33" w:rsidP="006B3BE7">
      <w:pPr>
        <w:rPr>
          <w:rFonts w:ascii="Georgia" w:hAnsi="Georgia" w:cstheme="minorHAnsi"/>
          <w:sz w:val="17"/>
          <w:szCs w:val="17"/>
        </w:rPr>
      </w:pPr>
    </w:p>
    <w:p w:rsidR="00CF207C" w:rsidRPr="00A47C0D" w:rsidRDefault="00CF207C" w:rsidP="00A47C0D">
      <w:pPr>
        <w:rPr>
          <w:rFonts w:ascii="Georgia" w:hAnsi="Georgia" w:cs="Calibri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</w:t>
      </w:r>
      <w:r w:rsidR="00220C6E" w:rsidRPr="003A7189">
        <w:rPr>
          <w:rFonts w:ascii="Georgia" w:hAnsi="Georgia" w:cs="Arial"/>
          <w:b/>
          <w:sz w:val="17"/>
          <w:szCs w:val="17"/>
        </w:rPr>
        <w:t>Worship</w:t>
      </w:r>
      <w:r w:rsidRPr="003A7189">
        <w:rPr>
          <w:rFonts w:ascii="Georgia" w:hAnsi="Georgia" w:cs="Arial"/>
          <w:b/>
          <w:sz w:val="17"/>
          <w:szCs w:val="17"/>
        </w:rPr>
        <w:t xml:space="preserve">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6B3BE7">
        <w:rPr>
          <w:rFonts w:ascii="Georgia" w:hAnsi="Georgia" w:cs="Arial"/>
          <w:i/>
          <w:sz w:val="17"/>
          <w:szCs w:val="17"/>
        </w:rPr>
        <w:t>Come thou Fount</w:t>
      </w:r>
    </w:p>
    <w:p w:rsidR="00DA70FF" w:rsidRDefault="006B3BE7" w:rsidP="00DA70FF">
      <w:pPr>
        <w:widowControl w:val="0"/>
        <w:rPr>
          <w:rFonts w:ascii="Georgia" w:hAnsi="Georgia" w:cs="Arial"/>
          <w:i/>
          <w:sz w:val="17"/>
          <w:szCs w:val="17"/>
        </w:rPr>
      </w:pPr>
      <w:proofErr w:type="gramStart"/>
      <w:r>
        <w:rPr>
          <w:rFonts w:ascii="Georgia" w:hAnsi="Georgia" w:cs="Arial"/>
          <w:b/>
          <w:sz w:val="17"/>
          <w:szCs w:val="17"/>
        </w:rPr>
        <w:t>Conform</w:t>
      </w:r>
      <w:proofErr w:type="gramEnd"/>
      <w:r>
        <w:rPr>
          <w:rFonts w:ascii="Georgia" w:hAnsi="Georgia" w:cs="Arial"/>
          <w:b/>
          <w:sz w:val="17"/>
          <w:szCs w:val="17"/>
        </w:rPr>
        <w:t xml:space="preserve"> Me to the Character of Christ</w:t>
      </w:r>
    </w:p>
    <w:p w:rsidR="006B3BE7" w:rsidRPr="000D1F36" w:rsidRDefault="00DA70FF" w:rsidP="006B3BE7">
      <w:pPr>
        <w:rPr>
          <w:rFonts w:ascii="Georgia" w:hAnsi="Georgia" w:cs="Calibri"/>
          <w:iCs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proofErr w:type="gramStart"/>
      <w:r w:rsidR="006B3BE7" w:rsidRPr="000D1F36">
        <w:rPr>
          <w:rFonts w:ascii="Georgia" w:hAnsi="Georgia" w:cs="Calibri"/>
          <w:iCs/>
          <w:sz w:val="17"/>
          <w:szCs w:val="17"/>
        </w:rPr>
        <w:t>Holy and Righteous God, thank you for sending Jesus.</w:t>
      </w:r>
      <w:proofErr w:type="gramEnd"/>
      <w:r w:rsidR="006B3BE7" w:rsidRPr="000D1F36">
        <w:rPr>
          <w:rFonts w:ascii="Georgia" w:hAnsi="Georgia" w:cs="Calibri"/>
          <w:iCs/>
          <w:sz w:val="17"/>
          <w:szCs w:val="17"/>
        </w:rPr>
        <w:t xml:space="preserve"> While I can read and understand your demands for </w:t>
      </w:r>
      <w:r w:rsidR="006B3BE7">
        <w:rPr>
          <w:rFonts w:ascii="Georgia" w:hAnsi="Georgia" w:cs="Calibri"/>
          <w:iCs/>
          <w:sz w:val="17"/>
          <w:szCs w:val="17"/>
        </w:rPr>
        <w:tab/>
      </w:r>
      <w:r w:rsidR="006B3BE7" w:rsidRPr="000D1F36">
        <w:rPr>
          <w:rFonts w:ascii="Georgia" w:hAnsi="Georgia" w:cs="Calibri"/>
          <w:iCs/>
          <w:sz w:val="17"/>
          <w:szCs w:val="17"/>
        </w:rPr>
        <w:t xml:space="preserve">character, holiness, and righteousness in your Law, in Jesus I see more fully your call to me to be righteous. Please, </w:t>
      </w:r>
      <w:r w:rsidR="006B3BE7">
        <w:rPr>
          <w:rFonts w:ascii="Georgia" w:hAnsi="Georgia" w:cs="Calibri"/>
          <w:iCs/>
          <w:sz w:val="17"/>
          <w:szCs w:val="17"/>
        </w:rPr>
        <w:tab/>
      </w:r>
      <w:r w:rsidR="006B3BE7" w:rsidRPr="000D1F36">
        <w:rPr>
          <w:rFonts w:ascii="Georgia" w:hAnsi="Georgia" w:cs="Calibri"/>
          <w:iCs/>
          <w:sz w:val="17"/>
          <w:szCs w:val="17"/>
        </w:rPr>
        <w:t xml:space="preserve">dear Lord, </w:t>
      </w:r>
      <w:proofErr w:type="gramStart"/>
      <w:r w:rsidR="006B3BE7" w:rsidRPr="000D1F36">
        <w:rPr>
          <w:rFonts w:ascii="Georgia" w:hAnsi="Georgia" w:cs="Calibri"/>
          <w:iCs/>
          <w:sz w:val="17"/>
          <w:szCs w:val="17"/>
        </w:rPr>
        <w:t>work</w:t>
      </w:r>
      <w:proofErr w:type="gramEnd"/>
      <w:r w:rsidR="006B3BE7" w:rsidRPr="000D1F36">
        <w:rPr>
          <w:rFonts w:ascii="Georgia" w:hAnsi="Georgia" w:cs="Calibri"/>
          <w:iCs/>
          <w:sz w:val="17"/>
          <w:szCs w:val="17"/>
        </w:rPr>
        <w:t xml:space="preserve"> your work of salvation, and conform me to the character of Christ. In the name of my Savior and </w:t>
      </w:r>
      <w:r w:rsidR="006B3BE7">
        <w:rPr>
          <w:rFonts w:ascii="Georgia" w:hAnsi="Georgia" w:cs="Calibri"/>
          <w:iCs/>
          <w:sz w:val="17"/>
          <w:szCs w:val="17"/>
        </w:rPr>
        <w:tab/>
      </w:r>
      <w:r w:rsidR="006B3BE7" w:rsidRPr="000D1F36">
        <w:rPr>
          <w:rFonts w:ascii="Georgia" w:hAnsi="Georgia" w:cs="Calibri"/>
          <w:iCs/>
          <w:sz w:val="17"/>
          <w:szCs w:val="17"/>
        </w:rPr>
        <w:t>Lord, Jesus Christ, I pray.   Amen</w:t>
      </w:r>
    </w:p>
    <w:p w:rsidR="001A4551" w:rsidRDefault="00DA70FF" w:rsidP="006B3BE7">
      <w:pPr>
        <w:rPr>
          <w:rFonts w:ascii="Georgia" w:hAnsi="Georgia" w:cs="Arial"/>
          <w:i/>
          <w:sz w:val="17"/>
          <w:szCs w:val="17"/>
        </w:rPr>
      </w:pPr>
      <w:r w:rsidRPr="00CC6660">
        <w:rPr>
          <w:rFonts w:ascii="Georgia" w:eastAsia="Times New Roman" w:hAnsi="Georgia" w:cs="Arial"/>
          <w:sz w:val="17"/>
          <w:szCs w:val="17"/>
        </w:rPr>
        <w:t xml:space="preserve"> </w:t>
      </w:r>
      <w:r w:rsidR="001A4551" w:rsidRPr="003A7189">
        <w:rPr>
          <w:rFonts w:ascii="Georgia" w:hAnsi="Georgia" w:cs="Arial"/>
          <w:b/>
          <w:sz w:val="17"/>
          <w:szCs w:val="17"/>
        </w:rPr>
        <w:t xml:space="preserve">Song of Worship </w:t>
      </w:r>
      <w:r w:rsidR="001A4551" w:rsidRPr="003A7189">
        <w:rPr>
          <w:rFonts w:ascii="Georgia" w:hAnsi="Georgia" w:cs="Arial"/>
          <w:sz w:val="17"/>
          <w:szCs w:val="17"/>
        </w:rPr>
        <w:t xml:space="preserve">– </w:t>
      </w:r>
      <w:r w:rsidR="006B3BE7">
        <w:rPr>
          <w:rFonts w:ascii="Georgia" w:hAnsi="Georgia" w:cs="Arial"/>
          <w:i/>
          <w:sz w:val="17"/>
          <w:szCs w:val="17"/>
        </w:rPr>
        <w:t>Take My Life</w:t>
      </w:r>
    </w:p>
    <w:p w:rsidR="00B36D33" w:rsidRDefault="006B3BE7" w:rsidP="001A4551">
      <w:pPr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Draw Near To God</w:t>
      </w:r>
      <w:r w:rsidR="00B36D33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James 4:8-10</w:t>
      </w:r>
    </w:p>
    <w:p w:rsidR="006B3BE7" w:rsidRPr="000D1F36" w:rsidRDefault="00B36D33" w:rsidP="006B3BE7">
      <w:pPr>
        <w:rPr>
          <w:rFonts w:ascii="Georgia" w:hAnsi="Georgia" w:cs="Calibri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6B3BE7" w:rsidRPr="000D1F36">
        <w:rPr>
          <w:rFonts w:ascii="Georgia" w:hAnsi="Georgia" w:cs="Calibri"/>
          <w:sz w:val="17"/>
          <w:szCs w:val="17"/>
        </w:rPr>
        <w:t>Hear the word of the Lord…</w:t>
      </w:r>
    </w:p>
    <w:p w:rsidR="006B3BE7" w:rsidRPr="000D1F36" w:rsidRDefault="006B3BE7" w:rsidP="006B3BE7">
      <w:pPr>
        <w:rPr>
          <w:rFonts w:ascii="Georgia" w:hAnsi="Georgia" w:cs="Calibri"/>
          <w:sz w:val="17"/>
          <w:szCs w:val="17"/>
        </w:rPr>
      </w:pPr>
      <w:r>
        <w:rPr>
          <w:rFonts w:ascii="Georgia" w:hAnsi="Georgia" w:cs="Calibri"/>
          <w:sz w:val="17"/>
          <w:szCs w:val="17"/>
        </w:rPr>
        <w:tab/>
      </w:r>
      <w:r w:rsidRPr="000D1F36">
        <w:rPr>
          <w:rFonts w:ascii="Georgia" w:hAnsi="Georgia" w:cs="Calibri"/>
          <w:sz w:val="17"/>
          <w:szCs w:val="17"/>
        </w:rPr>
        <w:t>James 4:8-10</w:t>
      </w:r>
    </w:p>
    <w:p w:rsidR="006B3BE7" w:rsidRPr="006B3BE7" w:rsidRDefault="006B3BE7" w:rsidP="006B3BE7">
      <w:pPr>
        <w:rPr>
          <w:rFonts w:ascii="Georgia" w:hAnsi="Georgia" w:cs="Calibri"/>
          <w:i/>
          <w:sz w:val="17"/>
          <w:szCs w:val="17"/>
        </w:rPr>
      </w:pPr>
      <w:r>
        <w:rPr>
          <w:rFonts w:ascii="Georgia" w:hAnsi="Georgia" w:cs="Calibri"/>
          <w:iCs/>
          <w:sz w:val="17"/>
          <w:szCs w:val="17"/>
        </w:rPr>
        <w:tab/>
      </w:r>
      <w:r w:rsidRPr="006B3BE7">
        <w:rPr>
          <w:rFonts w:ascii="Georgia" w:hAnsi="Georgia" w:cs="Calibri"/>
          <w:i/>
          <w:iCs/>
          <w:sz w:val="17"/>
          <w:szCs w:val="17"/>
        </w:rPr>
        <w:t>Draw near to God, and he will draw near to you.</w:t>
      </w:r>
      <w:r w:rsidRPr="006B3BE7">
        <w:rPr>
          <w:rFonts w:ascii="Georgia" w:hAnsi="Georgia" w:cs="Calibri"/>
          <w:i/>
          <w:sz w:val="17"/>
          <w:szCs w:val="17"/>
        </w:rPr>
        <w:t xml:space="preserve"> </w:t>
      </w:r>
      <w:r w:rsidRPr="006B3BE7">
        <w:rPr>
          <w:rFonts w:ascii="Georgia" w:hAnsi="Georgia" w:cs="Calibri"/>
          <w:i/>
          <w:iCs/>
          <w:sz w:val="17"/>
          <w:szCs w:val="17"/>
        </w:rPr>
        <w:t xml:space="preserve">Cleanse your hands, you sinners, and purify your hearts, you </w:t>
      </w:r>
      <w:r w:rsidRPr="006B3BE7">
        <w:rPr>
          <w:rFonts w:ascii="Georgia" w:hAnsi="Georgia" w:cs="Calibri"/>
          <w:i/>
          <w:iCs/>
          <w:sz w:val="17"/>
          <w:szCs w:val="17"/>
        </w:rPr>
        <w:tab/>
        <w:t>double-minded.</w:t>
      </w:r>
      <w:r w:rsidRPr="006B3BE7">
        <w:rPr>
          <w:rFonts w:ascii="Georgia" w:hAnsi="Georgia" w:cs="Calibri"/>
          <w:i/>
          <w:sz w:val="17"/>
          <w:szCs w:val="17"/>
        </w:rPr>
        <w:t xml:space="preserve">  </w:t>
      </w:r>
      <w:r w:rsidRPr="006B3BE7">
        <w:rPr>
          <w:rFonts w:ascii="Georgia" w:hAnsi="Georgia" w:cs="Calibri"/>
          <w:i/>
          <w:iCs/>
          <w:sz w:val="17"/>
          <w:szCs w:val="17"/>
        </w:rPr>
        <w:t xml:space="preserve">Be wretched and mourn and weep. </w:t>
      </w:r>
      <w:r w:rsidRPr="006B3BE7">
        <w:rPr>
          <w:rFonts w:ascii="Georgia" w:hAnsi="Georgia" w:cs="Calibri"/>
          <w:i/>
          <w:sz w:val="17"/>
          <w:szCs w:val="17"/>
        </w:rPr>
        <w:t xml:space="preserve">  </w:t>
      </w:r>
      <w:r w:rsidRPr="006B3BE7">
        <w:rPr>
          <w:rFonts w:ascii="Georgia" w:hAnsi="Georgia" w:cs="Calibri"/>
          <w:i/>
          <w:iCs/>
          <w:sz w:val="17"/>
          <w:szCs w:val="17"/>
        </w:rPr>
        <w:t>Let your laughter be turned to mourning and</w:t>
      </w:r>
      <w:r w:rsidRPr="006B3BE7">
        <w:rPr>
          <w:rFonts w:ascii="Georgia" w:hAnsi="Georgia" w:cs="Calibri"/>
          <w:i/>
          <w:sz w:val="17"/>
          <w:szCs w:val="17"/>
        </w:rPr>
        <w:t xml:space="preserve"> </w:t>
      </w:r>
      <w:r w:rsidRPr="006B3BE7">
        <w:rPr>
          <w:rFonts w:ascii="Georgia" w:hAnsi="Georgia" w:cs="Calibri"/>
          <w:i/>
          <w:iCs/>
          <w:sz w:val="17"/>
          <w:szCs w:val="17"/>
        </w:rPr>
        <w:t xml:space="preserve">your joy to </w:t>
      </w:r>
      <w:r w:rsidRPr="006B3BE7">
        <w:rPr>
          <w:rFonts w:ascii="Georgia" w:hAnsi="Georgia" w:cs="Calibri"/>
          <w:i/>
          <w:iCs/>
          <w:sz w:val="17"/>
          <w:szCs w:val="17"/>
        </w:rPr>
        <w:tab/>
        <w:t>gloom. Humble yourselves before the</w:t>
      </w:r>
      <w:r w:rsidRPr="006B3BE7">
        <w:rPr>
          <w:rFonts w:ascii="Georgia" w:hAnsi="Georgia" w:cs="Calibri"/>
          <w:i/>
          <w:sz w:val="17"/>
          <w:szCs w:val="17"/>
        </w:rPr>
        <w:t xml:space="preserve"> </w:t>
      </w:r>
      <w:r w:rsidRPr="006B3BE7">
        <w:rPr>
          <w:rFonts w:ascii="Georgia" w:hAnsi="Georgia" w:cs="Calibri"/>
          <w:i/>
          <w:iCs/>
          <w:sz w:val="17"/>
          <w:szCs w:val="17"/>
        </w:rPr>
        <w:t xml:space="preserve">Lord, and he will exalt you. </w:t>
      </w:r>
    </w:p>
    <w:p w:rsidR="00B36D33" w:rsidRPr="006B3BE7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 xml:space="preserve"> </w:t>
      </w:r>
      <w:r w:rsidRPr="00B36D33">
        <w:rPr>
          <w:rFonts w:ascii="Georgia" w:hAnsi="Georgia"/>
          <w:b/>
          <w:sz w:val="17"/>
          <w:szCs w:val="17"/>
        </w:rPr>
        <w:t>Song of Worship</w:t>
      </w:r>
      <w:r>
        <w:rPr>
          <w:rFonts w:ascii="Georgia" w:hAnsi="Georgia"/>
          <w:sz w:val="17"/>
          <w:szCs w:val="17"/>
        </w:rPr>
        <w:t xml:space="preserve"> – </w:t>
      </w:r>
      <w:r w:rsidR="006B3BE7">
        <w:rPr>
          <w:rFonts w:ascii="Georgia" w:hAnsi="Georgia"/>
          <w:i/>
          <w:sz w:val="17"/>
          <w:szCs w:val="17"/>
        </w:rPr>
        <w:t xml:space="preserve">I Am </w:t>
      </w:r>
      <w:proofErr w:type="spellStart"/>
      <w:r w:rsidR="006B3BE7">
        <w:rPr>
          <w:rFonts w:ascii="Georgia" w:hAnsi="Georgia"/>
          <w:i/>
          <w:sz w:val="17"/>
          <w:szCs w:val="17"/>
        </w:rPr>
        <w:t>Thine</w:t>
      </w:r>
      <w:proofErr w:type="spellEnd"/>
      <w:r w:rsidR="006B3BE7">
        <w:rPr>
          <w:rFonts w:ascii="Georgia" w:hAnsi="Georgia"/>
          <w:i/>
          <w:sz w:val="17"/>
          <w:szCs w:val="17"/>
        </w:rPr>
        <w:t>, O Lord</w:t>
      </w:r>
    </w:p>
    <w:p w:rsidR="007C2551" w:rsidRDefault="00457E09" w:rsidP="007C2551">
      <w:pPr>
        <w:rPr>
          <w:rStyle w:val="Strong"/>
          <w:rFonts w:ascii="Georgia" w:hAnsi="Georgia"/>
          <w:b w:val="0"/>
          <w:sz w:val="17"/>
          <w:szCs w:val="17"/>
        </w:rPr>
      </w:pPr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</w:p>
    <w:p w:rsidR="00D61135" w:rsidRDefault="007C2551" w:rsidP="007C2551">
      <w:pPr>
        <w:rPr>
          <w:rStyle w:val="Strong"/>
          <w:rFonts w:ascii="Georgia" w:hAnsi="Georgia"/>
          <w:b w:val="0"/>
          <w:sz w:val="17"/>
          <w:szCs w:val="17"/>
        </w:rPr>
      </w:pPr>
      <w:r>
        <w:rPr>
          <w:rStyle w:val="Strong"/>
          <w:rFonts w:ascii="Georgia" w:hAnsi="Georgia"/>
          <w:b w:val="0"/>
          <w:sz w:val="17"/>
          <w:szCs w:val="17"/>
        </w:rPr>
        <w:tab/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(Quote:  </w:t>
      </w:r>
      <w:r w:rsidR="006B3BE7">
        <w:rPr>
          <w:rStyle w:val="Strong"/>
          <w:rFonts w:ascii="Georgia" w:hAnsi="Georgia"/>
          <w:b w:val="0"/>
          <w:i/>
          <w:sz w:val="17"/>
          <w:szCs w:val="17"/>
        </w:rPr>
        <w:t xml:space="preserve">“Since men will be sure to see our excellences, if we possess any, be it ours to see that all the glory is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6B3BE7">
        <w:rPr>
          <w:rStyle w:val="Strong"/>
          <w:rFonts w:ascii="Georgia" w:hAnsi="Georgia"/>
          <w:b w:val="0"/>
          <w:i/>
          <w:sz w:val="17"/>
          <w:szCs w:val="17"/>
        </w:rPr>
        <w:t xml:space="preserve">given to our Lord, to whom it is entirely due.  Not unto us, not unto us, but unto thy name, O Lord, </w:t>
      </w:r>
      <w:proofErr w:type="gramStart"/>
      <w:r w:rsidR="006B3BE7">
        <w:rPr>
          <w:rStyle w:val="Strong"/>
          <w:rFonts w:ascii="Georgia" w:hAnsi="Georgia"/>
          <w:b w:val="0"/>
          <w:i/>
          <w:sz w:val="17"/>
          <w:szCs w:val="17"/>
        </w:rPr>
        <w:t>be</w:t>
      </w:r>
      <w:proofErr w:type="gramEnd"/>
      <w:r w:rsidR="006B3BE7">
        <w:rPr>
          <w:rStyle w:val="Strong"/>
          <w:rFonts w:ascii="Georgia" w:hAnsi="Georgia"/>
          <w:b w:val="0"/>
          <w:i/>
          <w:sz w:val="17"/>
          <w:szCs w:val="17"/>
        </w:rPr>
        <w:t xml:space="preserve"> praise!”  </w:t>
      </w:r>
      <w:r w:rsidR="000823A2" w:rsidRPr="000823A2">
        <w:rPr>
          <w:rStyle w:val="Strong"/>
          <w:rFonts w:ascii="Georgia" w:hAnsi="Georgia"/>
          <w:b w:val="0"/>
          <w:i/>
          <w:sz w:val="17"/>
          <w:szCs w:val="17"/>
        </w:rPr>
        <w:t xml:space="preserve">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0823A2">
        <w:rPr>
          <w:rStyle w:val="Strong"/>
          <w:rFonts w:ascii="Georgia" w:hAnsi="Georgia"/>
          <w:b w:val="0"/>
          <w:sz w:val="17"/>
          <w:szCs w:val="17"/>
        </w:rPr>
        <w:t>Charles H. Spurgeon</w:t>
      </w:r>
      <w:r w:rsidR="006B3BE7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7C2551" w:rsidRDefault="007C2551" w:rsidP="007C2551">
      <w:pPr>
        <w:rPr>
          <w:rStyle w:val="Strong"/>
          <w:rFonts w:ascii="Georgia" w:hAnsi="Georgia"/>
          <w:b w:val="0"/>
          <w:sz w:val="17"/>
          <w:szCs w:val="17"/>
        </w:rPr>
      </w:pPr>
    </w:p>
    <w:p w:rsidR="007C2551" w:rsidRDefault="007C2551" w:rsidP="007C2551">
      <w:pPr>
        <w:rPr>
          <w:rStyle w:val="Strong"/>
          <w:rFonts w:ascii="Georgia" w:hAnsi="Georgia"/>
          <w:b w:val="0"/>
          <w:sz w:val="17"/>
          <w:szCs w:val="17"/>
        </w:rPr>
      </w:pPr>
    </w:p>
    <w:p w:rsidR="007C2551" w:rsidRPr="000823A2" w:rsidRDefault="007C2551" w:rsidP="007C2551">
      <w:pPr>
        <w:rPr>
          <w:rStyle w:val="Strong"/>
          <w:rFonts w:ascii="Georgia" w:hAnsi="Georgia"/>
          <w:b w:val="0"/>
          <w:sz w:val="17"/>
          <w:szCs w:val="17"/>
        </w:rPr>
      </w:pPr>
    </w:p>
    <w:p w:rsidR="00C64DF3" w:rsidRPr="002D4BA9" w:rsidRDefault="006B3BE7" w:rsidP="00C64DF3">
      <w:pPr>
        <w:rPr>
          <w:rFonts w:ascii="Georgia" w:hAnsi="Georgia"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lastRenderedPageBreak/>
        <w:t xml:space="preserve">Forever Safe </w:t>
      </w:r>
      <w:proofErr w:type="gramStart"/>
      <w:r>
        <w:rPr>
          <w:rStyle w:val="Strong"/>
          <w:rFonts w:ascii="Georgia" w:hAnsi="Georgia"/>
          <w:sz w:val="17"/>
          <w:szCs w:val="17"/>
        </w:rPr>
        <w:t>In</w:t>
      </w:r>
      <w:proofErr w:type="gramEnd"/>
      <w:r>
        <w:rPr>
          <w:rStyle w:val="Strong"/>
          <w:rFonts w:ascii="Georgia" w:hAnsi="Georgia"/>
          <w:sz w:val="17"/>
          <w:szCs w:val="17"/>
        </w:rPr>
        <w:t xml:space="preserve"> Christ Jesus, Our Lord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Romans 8:38-39; Psalm 37:28</w:t>
      </w:r>
    </w:p>
    <w:p w:rsidR="006B3BE7" w:rsidRPr="000D1F36" w:rsidRDefault="00D152D0" w:rsidP="006B3BE7">
      <w:pPr>
        <w:spacing w:before="100" w:beforeAutospacing="1" w:after="100" w:afterAutospacing="1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r w:rsidRPr="006A2D5F">
        <w:rPr>
          <w:rFonts w:ascii="Georgia" w:hAnsi="Georgia" w:cs="Calibri"/>
          <w:i/>
          <w:sz w:val="17"/>
          <w:szCs w:val="17"/>
        </w:rPr>
        <w:t xml:space="preserve"> </w:t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Nothing could keep Jesus from coming to save you and me -- not the distance between heaven and earth, not the </w:t>
      </w:r>
      <w:r w:rsidR="006B3BE7">
        <w:rPr>
          <w:rFonts w:ascii="Georgia" w:eastAsia="Times New Roman" w:hAnsi="Georgia" w:cs="Calibri"/>
          <w:sz w:val="17"/>
          <w:szCs w:val="17"/>
        </w:rPr>
        <w:tab/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difficulty of an unexpected pregnancy for his unmarried mother, not a city full of travelers and parents tired from a </w:t>
      </w:r>
      <w:r w:rsidR="006B3BE7">
        <w:rPr>
          <w:rFonts w:ascii="Georgia" w:eastAsia="Times New Roman" w:hAnsi="Georgia" w:cs="Calibri"/>
          <w:sz w:val="17"/>
          <w:szCs w:val="17"/>
        </w:rPr>
        <w:tab/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long journey, certainly not a maniacal king who sought to snuff out his life, not jeering mobs crying crucify him, not </w:t>
      </w:r>
      <w:r w:rsidR="006B3BE7">
        <w:rPr>
          <w:rFonts w:ascii="Georgia" w:eastAsia="Times New Roman" w:hAnsi="Georgia" w:cs="Calibri"/>
          <w:sz w:val="17"/>
          <w:szCs w:val="17"/>
        </w:rPr>
        <w:tab/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disciples that abandoned him, not soldiers that mocked him, not a scourge that raked his flesh, and not a cross that </w:t>
      </w:r>
      <w:r w:rsidR="006B3BE7">
        <w:rPr>
          <w:rFonts w:ascii="Georgia" w:eastAsia="Times New Roman" w:hAnsi="Georgia" w:cs="Calibri"/>
          <w:sz w:val="17"/>
          <w:szCs w:val="17"/>
        </w:rPr>
        <w:tab/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claimed his physical life. So what makes you think he would let you go or give up on you after his love has captured </w:t>
      </w:r>
      <w:r w:rsidR="006B3BE7">
        <w:rPr>
          <w:rFonts w:ascii="Georgia" w:eastAsia="Times New Roman" w:hAnsi="Georgia" w:cs="Calibri"/>
          <w:sz w:val="17"/>
          <w:szCs w:val="17"/>
        </w:rPr>
        <w:tab/>
      </w:r>
      <w:r w:rsidR="006B3BE7" w:rsidRPr="000D1F36">
        <w:rPr>
          <w:rFonts w:ascii="Georgia" w:eastAsia="Times New Roman" w:hAnsi="Georgia" w:cs="Calibri"/>
          <w:sz w:val="17"/>
          <w:szCs w:val="17"/>
        </w:rPr>
        <w:t xml:space="preserve">your heart? </w:t>
      </w:r>
    </w:p>
    <w:p w:rsidR="006B3BE7" w:rsidRPr="000D1F36" w:rsidRDefault="006B3BE7" w:rsidP="006B3BE7">
      <w:pPr>
        <w:rPr>
          <w:rFonts w:ascii="Georgia" w:hAnsi="Georgia"/>
          <w:sz w:val="17"/>
          <w:szCs w:val="17"/>
        </w:rPr>
      </w:pPr>
      <w:r>
        <w:rPr>
          <w:rFonts w:ascii="Georgia" w:hAnsi="Georgia"/>
          <w:bCs/>
          <w:i/>
          <w:iCs/>
          <w:sz w:val="17"/>
          <w:szCs w:val="17"/>
        </w:rPr>
        <w:tab/>
      </w:r>
      <w:r w:rsidRPr="000D1F36">
        <w:rPr>
          <w:rFonts w:ascii="Georgia" w:hAnsi="Georgia"/>
          <w:bCs/>
          <w:i/>
          <w:iCs/>
          <w:sz w:val="17"/>
          <w:szCs w:val="17"/>
        </w:rPr>
        <w:t>For I am sure that neither death nor life,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>nor angels nor rulers, nor things present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 xml:space="preserve">nor things to come, nor </w:t>
      </w:r>
      <w:r>
        <w:rPr>
          <w:rFonts w:ascii="Georgia" w:hAnsi="Georgia"/>
          <w:bCs/>
          <w:i/>
          <w:iCs/>
          <w:sz w:val="17"/>
          <w:szCs w:val="17"/>
        </w:rPr>
        <w:tab/>
      </w:r>
      <w:r w:rsidRPr="000D1F36">
        <w:rPr>
          <w:rFonts w:ascii="Georgia" w:hAnsi="Georgia"/>
          <w:bCs/>
          <w:i/>
          <w:iCs/>
          <w:sz w:val="17"/>
          <w:szCs w:val="17"/>
        </w:rPr>
        <w:t>powers, nor height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>nor depth, nor anything else in all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>creation, will be able to separate us from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 xml:space="preserve">the love of God in </w:t>
      </w:r>
      <w:r>
        <w:rPr>
          <w:rFonts w:ascii="Georgia" w:hAnsi="Georgia"/>
          <w:bCs/>
          <w:i/>
          <w:iCs/>
          <w:sz w:val="17"/>
          <w:szCs w:val="17"/>
        </w:rPr>
        <w:tab/>
      </w:r>
      <w:r w:rsidRPr="000D1F36">
        <w:rPr>
          <w:rFonts w:ascii="Georgia" w:hAnsi="Georgia"/>
          <w:bCs/>
          <w:i/>
          <w:iCs/>
          <w:sz w:val="17"/>
          <w:szCs w:val="17"/>
        </w:rPr>
        <w:t>Christ Jesus our Lord.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>For the Lord loves justice and will not</w:t>
      </w:r>
      <w:r w:rsidRPr="000D1F36">
        <w:rPr>
          <w:rFonts w:ascii="Georgia" w:hAnsi="Georgia"/>
          <w:sz w:val="17"/>
          <w:szCs w:val="17"/>
        </w:rPr>
        <w:t xml:space="preserve"> </w:t>
      </w:r>
      <w:r w:rsidRPr="000D1F36">
        <w:rPr>
          <w:rFonts w:ascii="Georgia" w:hAnsi="Georgia"/>
          <w:bCs/>
          <w:i/>
          <w:iCs/>
          <w:sz w:val="17"/>
          <w:szCs w:val="17"/>
        </w:rPr>
        <w:t xml:space="preserve">abandon His faithful ones.  They are kept safe </w:t>
      </w:r>
      <w:r>
        <w:rPr>
          <w:rFonts w:ascii="Georgia" w:hAnsi="Georgia"/>
          <w:bCs/>
          <w:i/>
          <w:iCs/>
          <w:sz w:val="17"/>
          <w:szCs w:val="17"/>
        </w:rPr>
        <w:tab/>
      </w:r>
      <w:r w:rsidRPr="000D1F36">
        <w:rPr>
          <w:rFonts w:ascii="Georgia" w:hAnsi="Georgia"/>
          <w:bCs/>
          <w:i/>
          <w:iCs/>
          <w:sz w:val="17"/>
          <w:szCs w:val="17"/>
        </w:rPr>
        <w:t xml:space="preserve">forever. </w:t>
      </w:r>
    </w:p>
    <w:p w:rsidR="00B36D33" w:rsidRPr="006B3BE7" w:rsidRDefault="006B3BE7" w:rsidP="006B3BE7">
      <w:pPr>
        <w:spacing w:before="100" w:beforeAutospacing="1" w:after="100" w:afterAutospacing="1"/>
        <w:rPr>
          <w:rFonts w:ascii="Georgia" w:eastAsia="Times New Roman" w:hAnsi="Georgia" w:cs="Calibri"/>
          <w:sz w:val="17"/>
          <w:szCs w:val="17"/>
        </w:rPr>
      </w:pPr>
      <w:r>
        <w:rPr>
          <w:rFonts w:ascii="Georgia" w:eastAsia="Times New Roman" w:hAnsi="Georgia" w:cs="Calibri"/>
          <w:i/>
          <w:iCs/>
          <w:sz w:val="17"/>
          <w:szCs w:val="17"/>
        </w:rPr>
        <w:tab/>
      </w:r>
      <w:r w:rsidRPr="006B3BE7">
        <w:rPr>
          <w:rFonts w:ascii="Georgia" w:eastAsia="Times New Roman" w:hAnsi="Georgia" w:cs="Calibri"/>
          <w:iCs/>
          <w:sz w:val="17"/>
          <w:szCs w:val="17"/>
        </w:rPr>
        <w:t xml:space="preserve">Abba Father, help me understand your love more fully. Give me strength to overcome the doubts Satan has tried </w:t>
      </w:r>
      <w:r w:rsidRPr="006B3BE7">
        <w:rPr>
          <w:rFonts w:ascii="Georgia" w:eastAsia="Times New Roman" w:hAnsi="Georgia" w:cs="Calibri"/>
          <w:iCs/>
          <w:sz w:val="17"/>
          <w:szCs w:val="17"/>
        </w:rPr>
        <w:tab/>
        <w:t xml:space="preserve">to plant in my heart. Bless me with your gracious power and transform me out of my own weakness into a useful </w:t>
      </w:r>
      <w:r w:rsidRPr="006B3BE7">
        <w:rPr>
          <w:rFonts w:ascii="Georgia" w:eastAsia="Times New Roman" w:hAnsi="Georgia" w:cs="Calibri"/>
          <w:iCs/>
          <w:sz w:val="17"/>
          <w:szCs w:val="17"/>
        </w:rPr>
        <w:tab/>
        <w:t xml:space="preserve">tool for your service. Keep my eyes fixed on the Lord whose hand will not let the waves claim me or let my own </w:t>
      </w:r>
      <w:r w:rsidRPr="006B3BE7">
        <w:rPr>
          <w:rFonts w:ascii="Georgia" w:eastAsia="Times New Roman" w:hAnsi="Georgia" w:cs="Calibri"/>
          <w:iCs/>
          <w:sz w:val="17"/>
          <w:szCs w:val="17"/>
        </w:rPr>
        <w:tab/>
        <w:t>doubts destroy me. In Jesus' mighty name I pray.</w:t>
      </w:r>
    </w:p>
    <w:p w:rsidR="0045651F" w:rsidRDefault="008419CF" w:rsidP="00D152D0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Fonts w:ascii="Georgia" w:hAnsi="Georgia"/>
          <w:b/>
          <w:sz w:val="17"/>
          <w:szCs w:val="17"/>
        </w:rPr>
        <w:t>Song</w:t>
      </w:r>
      <w:r w:rsidR="007C4CD5" w:rsidRPr="0045651F">
        <w:rPr>
          <w:rFonts w:ascii="Georgia" w:hAnsi="Georgia"/>
          <w:b/>
          <w:sz w:val="17"/>
          <w:szCs w:val="17"/>
        </w:rPr>
        <w:t>s</w:t>
      </w:r>
      <w:r w:rsidRPr="0045651F">
        <w:rPr>
          <w:rFonts w:ascii="Georgia" w:hAnsi="Georgia"/>
          <w:b/>
          <w:sz w:val="17"/>
          <w:szCs w:val="17"/>
        </w:rPr>
        <w:t xml:space="preserve"> of Worship</w:t>
      </w:r>
      <w:r w:rsidR="00C7222D" w:rsidRPr="0045651F">
        <w:rPr>
          <w:b/>
          <w:sz w:val="17"/>
          <w:szCs w:val="17"/>
        </w:rPr>
        <w:t xml:space="preserve"> – </w:t>
      </w:r>
      <w:r w:rsidR="006B3BE7">
        <w:rPr>
          <w:rFonts w:ascii="Georgia" w:hAnsi="Georgia"/>
          <w:i/>
          <w:sz w:val="17"/>
          <w:szCs w:val="17"/>
        </w:rPr>
        <w:t>How Deep the Father’s Love/You Are My King</w:t>
      </w:r>
    </w:p>
    <w:p w:rsidR="00B36D33" w:rsidRPr="00B36D33" w:rsidRDefault="00457E09" w:rsidP="00B36D3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Style w:val="Strong"/>
          <w:rFonts w:ascii="Georgia" w:hAnsi="Georgia"/>
        </w:rPr>
        <w:t>Message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</w:rPr>
        <w:t>–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  <w:i/>
          <w:sz w:val="17"/>
          <w:szCs w:val="17"/>
        </w:rPr>
        <w:t>“</w:t>
      </w:r>
      <w:r w:rsidR="00B36D33">
        <w:rPr>
          <w:rFonts w:ascii="Georgia" w:hAnsi="Georgia"/>
          <w:i/>
          <w:sz w:val="17"/>
          <w:szCs w:val="17"/>
        </w:rPr>
        <w:t xml:space="preserve">The </w:t>
      </w:r>
      <w:r w:rsidR="006B3BE7">
        <w:rPr>
          <w:rFonts w:ascii="Georgia" w:hAnsi="Georgia"/>
          <w:i/>
          <w:sz w:val="17"/>
          <w:szCs w:val="17"/>
        </w:rPr>
        <w:t>Law of God</w:t>
      </w:r>
      <w:r w:rsidR="000E73AF" w:rsidRPr="0045651F">
        <w:rPr>
          <w:rFonts w:ascii="Georgia" w:hAnsi="Georgia"/>
          <w:i/>
          <w:sz w:val="17"/>
          <w:szCs w:val="17"/>
        </w:rPr>
        <w:t>”</w:t>
      </w:r>
      <w:r w:rsidR="000E73AF" w:rsidRPr="0045651F">
        <w:rPr>
          <w:rFonts w:ascii="Georgia" w:hAnsi="Georgia"/>
        </w:rPr>
        <w:t xml:space="preserve"> </w:t>
      </w:r>
      <w:r w:rsidR="00D61135" w:rsidRPr="0045651F">
        <w:rPr>
          <w:rFonts w:ascii="Georgia" w:hAnsi="Georgia"/>
        </w:rPr>
        <w:t xml:space="preserve"> </w:t>
      </w:r>
      <w:r w:rsidR="00C64DF3">
        <w:rPr>
          <w:rFonts w:ascii="Georgia" w:hAnsi="Georgia"/>
        </w:rPr>
        <w:br/>
      </w:r>
      <w:r w:rsidR="00C64DF3">
        <w:rPr>
          <w:i/>
        </w:rPr>
        <w:t xml:space="preserve">                         </w:t>
      </w:r>
      <w:r w:rsidR="003D2EB8" w:rsidRPr="00C64DF3">
        <w:rPr>
          <w:rFonts w:ascii="Georgia" w:hAnsi="Georgia"/>
          <w:i/>
          <w:sz w:val="17"/>
          <w:szCs w:val="17"/>
        </w:rPr>
        <w:t xml:space="preserve">Scripture Reference:  </w:t>
      </w:r>
      <w:r w:rsidR="003D3AFE" w:rsidRPr="00C64DF3">
        <w:rPr>
          <w:rFonts w:ascii="Georgia" w:hAnsi="Georgia"/>
          <w:i/>
          <w:sz w:val="17"/>
          <w:szCs w:val="17"/>
        </w:rPr>
        <w:t xml:space="preserve">Matthew </w:t>
      </w:r>
      <w:r w:rsidR="00F379DD" w:rsidRPr="00C64DF3">
        <w:rPr>
          <w:rFonts w:ascii="Georgia" w:hAnsi="Georgia"/>
          <w:i/>
          <w:sz w:val="17"/>
          <w:szCs w:val="17"/>
        </w:rPr>
        <w:t>5:</w:t>
      </w:r>
      <w:r w:rsidR="006B3BE7">
        <w:rPr>
          <w:rFonts w:ascii="Georgia" w:hAnsi="Georgia"/>
          <w:i/>
          <w:sz w:val="17"/>
          <w:szCs w:val="17"/>
        </w:rPr>
        <w:t>17-20</w:t>
      </w:r>
    </w:p>
    <w:p w:rsidR="00FC79D9" w:rsidRPr="00FC79D9" w:rsidRDefault="006B3BE7" w:rsidP="007E5E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>The Place of the Law – It is Unchanging &amp; Supreme (</w:t>
      </w:r>
      <w:proofErr w:type="spellStart"/>
      <w:r>
        <w:rPr>
          <w:rFonts w:ascii="Georgia" w:hAnsi="Georgia"/>
          <w:b/>
          <w:sz w:val="17"/>
          <w:szCs w:val="17"/>
        </w:rPr>
        <w:t>vs</w:t>
      </w:r>
      <w:proofErr w:type="spellEnd"/>
      <w:r>
        <w:rPr>
          <w:rFonts w:ascii="Georgia" w:hAnsi="Georgia"/>
          <w:b/>
          <w:sz w:val="17"/>
          <w:szCs w:val="17"/>
        </w:rPr>
        <w:t xml:space="preserve"> 17)</w:t>
      </w:r>
    </w:p>
    <w:p w:rsidR="00FC79D9" w:rsidRDefault="006B3BE7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Law is the expression of God’s attitudes &amp; character.</w:t>
      </w:r>
    </w:p>
    <w:p w:rsidR="006B3BE7" w:rsidRDefault="006B3BE7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Law is the foundation of the beatitudes.</w:t>
      </w:r>
    </w:p>
    <w:p w:rsidR="006B3BE7" w:rsidRDefault="006B3BE7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teaches us that the Law is perfect &amp; absolute.</w:t>
      </w:r>
    </w:p>
    <w:p w:rsidR="006B3BE7" w:rsidRDefault="006B3BE7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is the fulfillment of the Law…He spoke it, He fulfilled it.</w:t>
      </w:r>
    </w:p>
    <w:p w:rsidR="00F07147" w:rsidRDefault="00F07147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6B3BE7">
        <w:rPr>
          <w:rFonts w:ascii="Georgia" w:hAnsi="Georgia"/>
          <w:b/>
          <w:sz w:val="17"/>
          <w:szCs w:val="17"/>
        </w:rPr>
        <w:t xml:space="preserve">The Permanence of the </w:t>
      </w:r>
      <w:proofErr w:type="gramStart"/>
      <w:r w:rsidR="006B3BE7">
        <w:rPr>
          <w:rFonts w:ascii="Georgia" w:hAnsi="Georgia"/>
          <w:b/>
          <w:sz w:val="17"/>
          <w:szCs w:val="17"/>
        </w:rPr>
        <w:t>Law</w:t>
      </w:r>
      <w:r w:rsidR="007C2551">
        <w:rPr>
          <w:rFonts w:ascii="Georgia" w:hAnsi="Georgia"/>
          <w:b/>
          <w:sz w:val="17"/>
          <w:szCs w:val="17"/>
        </w:rPr>
        <w:t xml:space="preserve">  -</w:t>
      </w:r>
      <w:proofErr w:type="gramEnd"/>
      <w:r w:rsidR="007C2551">
        <w:rPr>
          <w:rFonts w:ascii="Georgia" w:hAnsi="Georgia"/>
          <w:b/>
          <w:sz w:val="17"/>
          <w:szCs w:val="17"/>
        </w:rPr>
        <w:t xml:space="preserve"> It is Everlasting (</w:t>
      </w:r>
      <w:proofErr w:type="spellStart"/>
      <w:r w:rsidR="007C2551">
        <w:rPr>
          <w:rFonts w:ascii="Georgia" w:hAnsi="Georgia"/>
          <w:b/>
          <w:sz w:val="17"/>
          <w:szCs w:val="17"/>
        </w:rPr>
        <w:t>vs</w:t>
      </w:r>
      <w:proofErr w:type="spellEnd"/>
      <w:r w:rsidR="007C2551">
        <w:rPr>
          <w:rFonts w:ascii="Georgia" w:hAnsi="Georgia"/>
          <w:b/>
          <w:sz w:val="17"/>
          <w:szCs w:val="17"/>
        </w:rPr>
        <w:t xml:space="preserve"> 18)</w:t>
      </w:r>
    </w:p>
    <w:p w:rsidR="00A10503" w:rsidRDefault="007C2551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God’s word is perfect, unchanging, &amp; timeless!</w:t>
      </w:r>
    </w:p>
    <w:p w:rsidR="007C2551" w:rsidRPr="00D3618C" w:rsidRDefault="007C2551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Ten Commandments still stand &amp; speak to us.  We are accountable for them.</w:t>
      </w: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A10503" w:rsidRDefault="00A10503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7C2551">
        <w:rPr>
          <w:rFonts w:ascii="Georgia" w:hAnsi="Georgia"/>
          <w:b/>
          <w:sz w:val="17"/>
          <w:szCs w:val="17"/>
        </w:rPr>
        <w:t>The Purpose of the Law (</w:t>
      </w:r>
      <w:proofErr w:type="spellStart"/>
      <w:r w:rsidR="007C2551">
        <w:rPr>
          <w:rFonts w:ascii="Georgia" w:hAnsi="Georgia"/>
          <w:b/>
          <w:sz w:val="17"/>
          <w:szCs w:val="17"/>
        </w:rPr>
        <w:t>vs</w:t>
      </w:r>
      <w:proofErr w:type="spellEnd"/>
      <w:r w:rsidR="007C2551">
        <w:rPr>
          <w:rFonts w:ascii="Georgia" w:hAnsi="Georgia"/>
          <w:b/>
          <w:sz w:val="17"/>
          <w:szCs w:val="17"/>
        </w:rPr>
        <w:t xml:space="preserve"> 19-20)</w:t>
      </w:r>
    </w:p>
    <w:p w:rsidR="00A92212" w:rsidRDefault="007C2551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purpose of the Law is to bring us to Christ and to continue following Him.  The Law saves, strengthens, &amp; stabilizes.</w:t>
      </w:r>
    </w:p>
    <w:p w:rsidR="007C2551" w:rsidRPr="00D3618C" w:rsidRDefault="007C2551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teaches us that God desires a heart change.  He set the standard high!  We must be born again!</w:t>
      </w:r>
    </w:p>
    <w:p w:rsidR="00F07147" w:rsidRDefault="00F07147" w:rsidP="00F07147">
      <w:pPr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 w:rsidRPr="00F07147">
        <w:rPr>
          <w:rFonts w:ascii="Georgia" w:hAnsi="Georgia"/>
          <w:b/>
          <w:sz w:val="17"/>
          <w:szCs w:val="17"/>
        </w:rPr>
        <w:t>Takeaways</w:t>
      </w:r>
    </w:p>
    <w:p w:rsidR="00D854D1" w:rsidRPr="000823A2" w:rsidRDefault="007C2551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>God’s word is timeless, absolute, &amp; perfect!</w:t>
      </w:r>
    </w:p>
    <w:p w:rsidR="000823A2" w:rsidRPr="000823A2" w:rsidRDefault="007C2551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>God’s word is the plumb line for our lives, not men’s opinion!</w:t>
      </w:r>
    </w:p>
    <w:p w:rsidR="007C2551" w:rsidRPr="007C2551" w:rsidRDefault="007C2551" w:rsidP="007C25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 xml:space="preserve">We are always learning &amp; growing…God’s word never changes!  In Deuteronomy 22:13-30 we see God’s </w:t>
      </w:r>
      <w:r>
        <w:rPr>
          <w:rFonts w:ascii="Georgia" w:hAnsi="Georgia"/>
          <w:sz w:val="17"/>
          <w:szCs w:val="17"/>
        </w:rPr>
        <w:tab/>
        <w:t>view of purity, marriage, family, church (God’s people) &amp; holding each other accountable.</w:t>
      </w:r>
    </w:p>
    <w:p w:rsidR="002554FA" w:rsidRPr="00CF2F8D" w:rsidRDefault="00B17F81" w:rsidP="003D269C">
      <w:pPr>
        <w:pStyle w:val="NormalWeb"/>
        <w:ind w:left="720" w:hanging="360"/>
        <w:rPr>
          <w:i/>
        </w:rPr>
      </w:pPr>
      <w:r w:rsidRPr="00CF2F8D">
        <w:rPr>
          <w:b/>
        </w:rPr>
        <w:t>Time of Prayer</w:t>
      </w:r>
    </w:p>
    <w:sectPr w:rsidR="002554FA" w:rsidRPr="00CF2F8D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79B7"/>
    <w:rsid w:val="000823A2"/>
    <w:rsid w:val="000C3C92"/>
    <w:rsid w:val="000C749B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20C6E"/>
    <w:rsid w:val="00232B23"/>
    <w:rsid w:val="002372A4"/>
    <w:rsid w:val="0024415F"/>
    <w:rsid w:val="00251727"/>
    <w:rsid w:val="002554FA"/>
    <w:rsid w:val="00270CC5"/>
    <w:rsid w:val="00271C0C"/>
    <w:rsid w:val="00280C75"/>
    <w:rsid w:val="002930D7"/>
    <w:rsid w:val="0029435A"/>
    <w:rsid w:val="002A6260"/>
    <w:rsid w:val="002C0623"/>
    <w:rsid w:val="002E31CB"/>
    <w:rsid w:val="0030340F"/>
    <w:rsid w:val="003221A1"/>
    <w:rsid w:val="00383A2C"/>
    <w:rsid w:val="003A7189"/>
    <w:rsid w:val="003D0F6C"/>
    <w:rsid w:val="003D269C"/>
    <w:rsid w:val="003D2EB8"/>
    <w:rsid w:val="003D3AFE"/>
    <w:rsid w:val="004159EC"/>
    <w:rsid w:val="00423532"/>
    <w:rsid w:val="004323EB"/>
    <w:rsid w:val="0045651F"/>
    <w:rsid w:val="00457E09"/>
    <w:rsid w:val="004B0F4A"/>
    <w:rsid w:val="004B18BE"/>
    <w:rsid w:val="004E2FA8"/>
    <w:rsid w:val="004E7EBF"/>
    <w:rsid w:val="005076E7"/>
    <w:rsid w:val="00546CC3"/>
    <w:rsid w:val="005D45C1"/>
    <w:rsid w:val="005D5975"/>
    <w:rsid w:val="00610F56"/>
    <w:rsid w:val="00652DF5"/>
    <w:rsid w:val="00665E2D"/>
    <w:rsid w:val="006A2D5F"/>
    <w:rsid w:val="006B3BE7"/>
    <w:rsid w:val="006C1286"/>
    <w:rsid w:val="006C5364"/>
    <w:rsid w:val="006D36CB"/>
    <w:rsid w:val="007114A0"/>
    <w:rsid w:val="00750843"/>
    <w:rsid w:val="0075630B"/>
    <w:rsid w:val="0078277F"/>
    <w:rsid w:val="007C2551"/>
    <w:rsid w:val="007C4CD5"/>
    <w:rsid w:val="007D3C44"/>
    <w:rsid w:val="007D4428"/>
    <w:rsid w:val="007E5E00"/>
    <w:rsid w:val="008206F8"/>
    <w:rsid w:val="00822655"/>
    <w:rsid w:val="0082575A"/>
    <w:rsid w:val="00826C84"/>
    <w:rsid w:val="00831CAD"/>
    <w:rsid w:val="008419CF"/>
    <w:rsid w:val="00891C02"/>
    <w:rsid w:val="008C18A0"/>
    <w:rsid w:val="008D3195"/>
    <w:rsid w:val="008E7633"/>
    <w:rsid w:val="008F0DA4"/>
    <w:rsid w:val="00914BD6"/>
    <w:rsid w:val="009D623B"/>
    <w:rsid w:val="00A10503"/>
    <w:rsid w:val="00A24BC9"/>
    <w:rsid w:val="00A26CCE"/>
    <w:rsid w:val="00A332F0"/>
    <w:rsid w:val="00A40436"/>
    <w:rsid w:val="00A406C5"/>
    <w:rsid w:val="00A47C0D"/>
    <w:rsid w:val="00A77648"/>
    <w:rsid w:val="00A92212"/>
    <w:rsid w:val="00AA1F2C"/>
    <w:rsid w:val="00AC0376"/>
    <w:rsid w:val="00AC729E"/>
    <w:rsid w:val="00AD7BDC"/>
    <w:rsid w:val="00B118CC"/>
    <w:rsid w:val="00B17F81"/>
    <w:rsid w:val="00B21678"/>
    <w:rsid w:val="00B36D33"/>
    <w:rsid w:val="00B407A2"/>
    <w:rsid w:val="00B54395"/>
    <w:rsid w:val="00B67070"/>
    <w:rsid w:val="00B80317"/>
    <w:rsid w:val="00C031A7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F07147"/>
    <w:rsid w:val="00F15B8E"/>
    <w:rsid w:val="00F379DD"/>
    <w:rsid w:val="00FA1A56"/>
    <w:rsid w:val="00FA4002"/>
    <w:rsid w:val="00FB1E16"/>
    <w:rsid w:val="00FB6D39"/>
    <w:rsid w:val="00FC79D9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2012-06-05T02:15:00Z</dcterms:created>
  <dcterms:modified xsi:type="dcterms:W3CDTF">2012-06-05T02:15:00Z</dcterms:modified>
</cp:coreProperties>
</file>