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B80317">
        <w:rPr>
          <w:rStyle w:val="Strong"/>
          <w:sz w:val="40"/>
          <w:szCs w:val="40"/>
        </w:rPr>
        <w:t>January 8</w:t>
      </w:r>
      <w:r w:rsidR="00A57D35">
        <w:rPr>
          <w:rStyle w:val="Strong"/>
          <w:sz w:val="40"/>
          <w:szCs w:val="40"/>
        </w:rPr>
        <w:t>, 2012</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DA0B9C" w:rsidRDefault="00457E09" w:rsidP="002E31CB">
      <w:pPr>
        <w:pStyle w:val="NormalWeb"/>
        <w:rPr>
          <w:rFonts w:cs="Arial"/>
          <w:i/>
          <w:iCs/>
        </w:rPr>
      </w:pPr>
      <w:r w:rsidRPr="000379B7">
        <w:rPr>
          <w:rStyle w:val="Strong"/>
        </w:rPr>
        <w:t>Call to Worship</w:t>
      </w:r>
      <w:r w:rsidRPr="000379B7">
        <w:t xml:space="preserve"> –</w:t>
      </w:r>
      <w:r w:rsidR="004B0F4A" w:rsidRPr="000379B7">
        <w:t xml:space="preserve"> </w:t>
      </w:r>
      <w:r w:rsidR="00B80317">
        <w:rPr>
          <w:rFonts w:ascii="Baskerville Old Face" w:hAnsi="Baskerville Old Face"/>
        </w:rPr>
        <w:t xml:space="preserve">Psalm 29:1, 2, 11 </w:t>
      </w:r>
      <w:r w:rsidR="00B80317" w:rsidRPr="00B80317">
        <w:rPr>
          <w:rFonts w:ascii="Baskerville Old Face" w:hAnsi="Baskerville Old Face"/>
          <w:i/>
        </w:rPr>
        <w:t xml:space="preserve">(Source:  David De </w:t>
      </w:r>
      <w:proofErr w:type="spellStart"/>
      <w:r w:rsidR="00B80317" w:rsidRPr="00B80317">
        <w:rPr>
          <w:rFonts w:ascii="Baskerville Old Face" w:hAnsi="Baskerville Old Face"/>
          <w:i/>
        </w:rPr>
        <w:t>Bruyn</w:t>
      </w:r>
      <w:proofErr w:type="spellEnd"/>
      <w:r w:rsidR="00B80317" w:rsidRPr="00B80317">
        <w:rPr>
          <w:rFonts w:ascii="Baskerville Old Face" w:hAnsi="Baskerville Old Face"/>
          <w:i/>
        </w:rPr>
        <w:t>)</w:t>
      </w:r>
      <w:r w:rsidR="00B80317" w:rsidRPr="00B80317">
        <w:rPr>
          <w:rFonts w:cs="Arial"/>
          <w:i/>
          <w:iCs/>
        </w:rPr>
        <w:t xml:space="preserve"> </w:t>
      </w:r>
    </w:p>
    <w:p w:rsidR="00B80317" w:rsidRPr="00B80317" w:rsidRDefault="00B80317" w:rsidP="00B80317">
      <w:pPr>
        <w:rPr>
          <w:rFonts w:ascii="Baskerville Old Face" w:hAnsi="Baskerville Old Face" w:cstheme="minorHAnsi"/>
          <w:color w:val="000000"/>
          <w:sz w:val="17"/>
          <w:szCs w:val="17"/>
          <w:lang w:val="en-GB"/>
        </w:rPr>
      </w:pPr>
      <w:r>
        <w:rPr>
          <w:rFonts w:cs="Arial"/>
          <w:i/>
          <w:iCs/>
        </w:rPr>
        <w:tab/>
      </w:r>
      <w:r w:rsidRPr="00B80317">
        <w:rPr>
          <w:rFonts w:ascii="Baskerville Old Face" w:hAnsi="Baskerville Old Face" w:cstheme="minorHAnsi"/>
          <w:color w:val="000000"/>
          <w:sz w:val="17"/>
          <w:szCs w:val="17"/>
          <w:lang w:val="en-GB"/>
        </w:rPr>
        <w:t xml:space="preserve">God has worship that is due to Him.  Psalm 29 calls us all </w:t>
      </w:r>
      <w:proofErr w:type="gramStart"/>
      <w:r w:rsidRPr="00B80317">
        <w:rPr>
          <w:rFonts w:ascii="Baskerville Old Face" w:hAnsi="Baskerville Old Face" w:cstheme="minorHAnsi"/>
          <w:color w:val="000000"/>
          <w:sz w:val="17"/>
          <w:szCs w:val="17"/>
          <w:lang w:val="en-GB"/>
        </w:rPr>
        <w:t>to</w:t>
      </w:r>
      <w:proofErr w:type="gramEnd"/>
      <w:r w:rsidRPr="00B80317">
        <w:rPr>
          <w:rFonts w:ascii="Baskerville Old Face" w:hAnsi="Baskerville Old Face" w:cstheme="minorHAnsi"/>
          <w:color w:val="000000"/>
          <w:sz w:val="17"/>
          <w:szCs w:val="17"/>
          <w:lang w:val="en-GB"/>
        </w:rPr>
        <w:t xml:space="preserve"> joyfully pay our dues.</w:t>
      </w:r>
    </w:p>
    <w:p w:rsidR="00B80317" w:rsidRPr="00B80317" w:rsidRDefault="00B80317" w:rsidP="00B80317">
      <w:pPr>
        <w:ind w:left="1170"/>
        <w:rPr>
          <w:rFonts w:ascii="Baskerville Old Face" w:hAnsi="Baskerville Old Face" w:cstheme="minorHAnsi"/>
          <w:i/>
          <w:sz w:val="17"/>
          <w:szCs w:val="17"/>
        </w:rPr>
      </w:pPr>
      <w:proofErr w:type="gramStart"/>
      <w:r w:rsidRPr="00B80317">
        <w:rPr>
          <w:rFonts w:ascii="Baskerville Old Face" w:hAnsi="Baskerville Old Face" w:cstheme="minorHAnsi"/>
          <w:i/>
          <w:sz w:val="17"/>
          <w:szCs w:val="17"/>
        </w:rPr>
        <w:t>Ascribe to the LORD, O heavenly beings</w:t>
      </w:r>
      <w:r w:rsidRPr="00B80317">
        <w:rPr>
          <w:rFonts w:ascii="Baskerville Old Face" w:hAnsi="Baskerville Old Face" w:cstheme="minorHAnsi"/>
          <w:i/>
          <w:sz w:val="17"/>
          <w:szCs w:val="17"/>
        </w:rPr>
        <w:br/>
        <w:t>Ascribe to the LORD glory and strength.</w:t>
      </w:r>
      <w:proofErr w:type="gramEnd"/>
      <w:r w:rsidRPr="00B80317">
        <w:rPr>
          <w:rFonts w:ascii="Baskerville Old Face" w:hAnsi="Baskerville Old Face" w:cstheme="minorHAnsi"/>
          <w:i/>
          <w:sz w:val="17"/>
          <w:szCs w:val="17"/>
        </w:rPr>
        <w:t xml:space="preserve"> </w:t>
      </w:r>
    </w:p>
    <w:p w:rsidR="00B80317" w:rsidRPr="00B80317" w:rsidRDefault="00B80317" w:rsidP="00B80317">
      <w:pPr>
        <w:tabs>
          <w:tab w:val="left" w:pos="1170"/>
        </w:tabs>
        <w:rPr>
          <w:rFonts w:ascii="Baskerville Old Face" w:hAnsi="Baskerville Old Face" w:cstheme="minorHAnsi"/>
          <w:sz w:val="17"/>
          <w:szCs w:val="17"/>
        </w:rPr>
      </w:pPr>
      <w:r w:rsidRPr="00B80317">
        <w:rPr>
          <w:rFonts w:ascii="Baskerville Old Face" w:hAnsi="Baskerville Old Face" w:cstheme="minorHAnsi"/>
          <w:i/>
          <w:sz w:val="17"/>
          <w:szCs w:val="17"/>
        </w:rPr>
        <w:t xml:space="preserve"> </w:t>
      </w:r>
      <w:r w:rsidRPr="00B80317">
        <w:rPr>
          <w:rFonts w:ascii="Baskerville Old Face" w:hAnsi="Baskerville Old Face" w:cstheme="minorHAnsi"/>
          <w:i/>
          <w:sz w:val="17"/>
          <w:szCs w:val="17"/>
        </w:rPr>
        <w:tab/>
        <w:t xml:space="preserve">Ascribe to the LORD the glory due his name; </w:t>
      </w:r>
      <w:r w:rsidRPr="00B80317">
        <w:rPr>
          <w:rFonts w:ascii="Baskerville Old Face" w:hAnsi="Baskerville Old Face" w:cstheme="minorHAnsi"/>
          <w:i/>
          <w:sz w:val="17"/>
          <w:szCs w:val="17"/>
        </w:rPr>
        <w:br/>
        <w:t>   </w:t>
      </w:r>
      <w:r w:rsidRPr="00B80317">
        <w:rPr>
          <w:rFonts w:ascii="Baskerville Old Face" w:hAnsi="Baskerville Old Face" w:cstheme="minorHAnsi"/>
          <w:i/>
          <w:sz w:val="17"/>
          <w:szCs w:val="17"/>
        </w:rPr>
        <w:tab/>
        <w:t>Worship the LORD in the splendor of holiness.</w:t>
      </w:r>
      <w:r w:rsidRPr="00B80317">
        <w:rPr>
          <w:rFonts w:ascii="Baskerville Old Face" w:hAnsi="Baskerville Old Face" w:cstheme="minorHAnsi"/>
          <w:sz w:val="17"/>
          <w:szCs w:val="17"/>
        </w:rPr>
        <w:t xml:space="preserve"> (29:1</w:t>
      </w:r>
      <w:proofErr w:type="gramStart"/>
      <w:r w:rsidRPr="00B80317">
        <w:rPr>
          <w:rFonts w:ascii="Baskerville Old Face" w:hAnsi="Baskerville Old Face" w:cstheme="minorHAnsi"/>
          <w:sz w:val="17"/>
          <w:szCs w:val="17"/>
        </w:rPr>
        <w:t>,2</w:t>
      </w:r>
      <w:proofErr w:type="gramEnd"/>
      <w:r w:rsidRPr="00B80317">
        <w:rPr>
          <w:rFonts w:ascii="Baskerville Old Face" w:hAnsi="Baskerville Old Face" w:cstheme="minorHAnsi"/>
          <w:sz w:val="17"/>
          <w:szCs w:val="17"/>
        </w:rPr>
        <w:t>)</w:t>
      </w:r>
    </w:p>
    <w:p w:rsidR="00B80317" w:rsidRPr="00B80317" w:rsidRDefault="00B80317" w:rsidP="00B80317">
      <w:pPr>
        <w:ind w:left="720"/>
        <w:rPr>
          <w:rFonts w:ascii="Baskerville Old Face" w:hAnsi="Baskerville Old Face" w:cstheme="minorHAnsi"/>
          <w:sz w:val="17"/>
          <w:szCs w:val="17"/>
        </w:rPr>
      </w:pPr>
      <w:r w:rsidRPr="00B80317">
        <w:rPr>
          <w:rFonts w:ascii="Baskerville Old Face" w:hAnsi="Baskerville Old Face" w:cstheme="minorHAnsi"/>
          <w:color w:val="000000"/>
          <w:sz w:val="17"/>
          <w:szCs w:val="17"/>
          <w:lang w:val="en-GB"/>
        </w:rPr>
        <w:t xml:space="preserve">“What happens during this corporate worship is no longer ordinary. Do not profane this time by treating it as ordinary or common. This time is specially set apart for knowing and magnifying God. I encourage you to stop your normal way of thinking and acting and turn your entire attention to God.”  </w:t>
      </w:r>
    </w:p>
    <w:p w:rsidR="00B80317" w:rsidRPr="00B80317" w:rsidRDefault="00B80317" w:rsidP="00B80317">
      <w:pPr>
        <w:tabs>
          <w:tab w:val="left" w:pos="1080"/>
          <w:tab w:val="left" w:pos="1170"/>
        </w:tabs>
        <w:ind w:left="720" w:firstLine="450"/>
        <w:rPr>
          <w:rFonts w:ascii="Baskerville Old Face" w:hAnsi="Baskerville Old Face" w:cstheme="minorHAnsi"/>
          <w:sz w:val="17"/>
          <w:szCs w:val="17"/>
        </w:rPr>
      </w:pPr>
      <w:r w:rsidRPr="00B80317">
        <w:rPr>
          <w:rFonts w:ascii="Baskerville Old Face" w:hAnsi="Baskerville Old Face" w:cstheme="minorHAnsi"/>
          <w:i/>
          <w:sz w:val="17"/>
          <w:szCs w:val="17"/>
        </w:rPr>
        <w:t xml:space="preserve">May the LORD give strength to his people! </w:t>
      </w:r>
      <w:r w:rsidRPr="00B80317">
        <w:rPr>
          <w:rFonts w:ascii="Baskerville Old Face" w:hAnsi="Baskerville Old Face" w:cstheme="minorHAnsi"/>
          <w:i/>
          <w:sz w:val="17"/>
          <w:szCs w:val="17"/>
        </w:rPr>
        <w:br/>
        <w:t>   </w:t>
      </w:r>
      <w:r w:rsidRPr="00B80317">
        <w:rPr>
          <w:rFonts w:ascii="Baskerville Old Face" w:hAnsi="Baskerville Old Face" w:cstheme="minorHAnsi"/>
          <w:i/>
          <w:sz w:val="17"/>
          <w:szCs w:val="17"/>
        </w:rPr>
        <w:tab/>
        <w:t xml:space="preserve">  May the LORD bless his people with peace!</w:t>
      </w:r>
      <w:r w:rsidRPr="00B80317">
        <w:rPr>
          <w:rFonts w:ascii="Baskerville Old Face" w:hAnsi="Baskerville Old Face" w:cstheme="minorHAnsi"/>
          <w:sz w:val="17"/>
          <w:szCs w:val="17"/>
        </w:rPr>
        <w:t xml:space="preserve"> (29:11)</w:t>
      </w:r>
    </w:p>
    <w:p w:rsidR="00A40436" w:rsidRPr="00B80317" w:rsidRDefault="00271C0C" w:rsidP="00A40436">
      <w:pPr>
        <w:spacing w:line="360" w:lineRule="auto"/>
        <w:rPr>
          <w:rFonts w:ascii="Georgia" w:hAnsi="Georgia" w:cs="Arial"/>
          <w:b/>
          <w:sz w:val="17"/>
          <w:szCs w:val="17"/>
        </w:rPr>
      </w:pPr>
      <w:r w:rsidRPr="000379B7">
        <w:rPr>
          <w:rFonts w:ascii="Georgia" w:hAnsi="Georgia" w:cs="Arial"/>
          <w:b/>
          <w:sz w:val="17"/>
          <w:szCs w:val="17"/>
        </w:rPr>
        <w:t>Song</w:t>
      </w:r>
      <w:r w:rsidR="00B80317">
        <w:rPr>
          <w:rFonts w:ascii="Georgia" w:hAnsi="Georgia" w:cs="Arial"/>
          <w:b/>
          <w:sz w:val="17"/>
          <w:szCs w:val="17"/>
        </w:rPr>
        <w:t>s</w:t>
      </w:r>
      <w:r w:rsidRPr="000379B7">
        <w:rPr>
          <w:rFonts w:ascii="Georgia" w:hAnsi="Georgia" w:cs="Arial"/>
          <w:b/>
          <w:sz w:val="17"/>
          <w:szCs w:val="17"/>
        </w:rPr>
        <w:t xml:space="preserve"> of Praise </w:t>
      </w:r>
      <w:r w:rsidRPr="000379B7">
        <w:rPr>
          <w:rFonts w:ascii="Georgia" w:hAnsi="Georgia" w:cs="Arial"/>
          <w:sz w:val="17"/>
          <w:szCs w:val="17"/>
        </w:rPr>
        <w:t xml:space="preserve">– </w:t>
      </w:r>
      <w:r w:rsidR="00B80317">
        <w:rPr>
          <w:rFonts w:ascii="Georgia" w:hAnsi="Georgia" w:cs="Arial"/>
          <w:i/>
          <w:sz w:val="17"/>
          <w:szCs w:val="17"/>
        </w:rPr>
        <w:t>Majesty/How Great Thou Art</w:t>
      </w:r>
    </w:p>
    <w:p w:rsidR="00CF207C" w:rsidRDefault="00B80317" w:rsidP="00B80317">
      <w:pPr>
        <w:widowControl w:val="0"/>
        <w:rPr>
          <w:rFonts w:ascii="Georgia" w:hAnsi="Georgia" w:cs="Arial"/>
          <w:i/>
          <w:sz w:val="17"/>
          <w:szCs w:val="17"/>
        </w:rPr>
      </w:pPr>
      <w:r>
        <w:rPr>
          <w:rFonts w:ascii="Georgia" w:hAnsi="Georgia" w:cs="Arial"/>
          <w:b/>
          <w:sz w:val="17"/>
          <w:szCs w:val="17"/>
        </w:rPr>
        <w:t>True Worship</w:t>
      </w:r>
      <w:r w:rsidR="00CF207C">
        <w:rPr>
          <w:rFonts w:ascii="Georgia" w:hAnsi="Georgia" w:cs="Arial"/>
          <w:b/>
          <w:sz w:val="17"/>
          <w:szCs w:val="17"/>
        </w:rPr>
        <w:t xml:space="preserve"> </w:t>
      </w:r>
      <w:r w:rsidR="00CF207C" w:rsidRPr="00CF207C">
        <w:rPr>
          <w:rFonts w:ascii="Georgia" w:hAnsi="Georgia" w:cs="Arial"/>
          <w:i/>
          <w:sz w:val="17"/>
          <w:szCs w:val="17"/>
        </w:rPr>
        <w:t>(</w:t>
      </w:r>
      <w:r>
        <w:rPr>
          <w:rFonts w:ascii="Baskerville Old Face" w:hAnsi="Baskerville Old Face"/>
        </w:rPr>
        <w:t>Acts 17:24-25</w:t>
      </w:r>
      <w:r w:rsidR="00CF207C" w:rsidRPr="00CF207C">
        <w:rPr>
          <w:rFonts w:ascii="Georgia" w:hAnsi="Georgia" w:cs="Arial"/>
          <w:i/>
          <w:sz w:val="17"/>
          <w:szCs w:val="17"/>
        </w:rPr>
        <w:t>)</w:t>
      </w:r>
    </w:p>
    <w:p w:rsidR="00B80317" w:rsidRPr="00B80317" w:rsidRDefault="00B80317" w:rsidP="00B80317">
      <w:pPr>
        <w:pStyle w:val="NormalWeb"/>
        <w:ind w:left="720"/>
        <w:rPr>
          <w:rFonts w:ascii="Baskerville Old Face" w:hAnsi="Baskerville Old Face" w:cstheme="minorHAnsi"/>
        </w:rPr>
      </w:pPr>
      <w:r w:rsidRPr="00B80317">
        <w:rPr>
          <w:rStyle w:val="Emphasis"/>
          <w:rFonts w:ascii="Baskerville Old Face" w:hAnsi="Baskerville Old Face" w:cstheme="minorHAnsi"/>
        </w:rPr>
        <w:t xml:space="preserve">God, who made the world and everything in it, since He is Lord of heaven and earth, does not dwell in temples made with hands. Nor is He worshiped with men’s hands, as though He needed anything, since He gives to all life, breath, and all things. And He has made from one blood every nation of men to dwell on all the face of the earth, and has determined their </w:t>
      </w:r>
      <w:proofErr w:type="spellStart"/>
      <w:r w:rsidRPr="00B80317">
        <w:rPr>
          <w:rStyle w:val="Emphasis"/>
          <w:rFonts w:ascii="Baskerville Old Face" w:hAnsi="Baskerville Old Face" w:cstheme="minorHAnsi"/>
        </w:rPr>
        <w:t>preappointed</w:t>
      </w:r>
      <w:proofErr w:type="spellEnd"/>
      <w:r w:rsidRPr="00B80317">
        <w:rPr>
          <w:rStyle w:val="Emphasis"/>
          <w:rFonts w:ascii="Baskerville Old Face" w:hAnsi="Baskerville Old Face" w:cstheme="minorHAnsi"/>
        </w:rPr>
        <w:t xml:space="preserve"> times and the boundaries of their dwellings, </w:t>
      </w:r>
      <w:r w:rsidRPr="00B21678">
        <w:rPr>
          <w:rStyle w:val="Strong"/>
          <w:rFonts w:ascii="Baskerville Old Face" w:hAnsi="Baskerville Old Face" w:cstheme="minorHAnsi"/>
          <w:b w:val="0"/>
          <w:i/>
          <w:iCs/>
        </w:rPr>
        <w:t>so that they should seek the Lord, in the hope that they might grope for Him and find Him, though He is not far from each one of us</w:t>
      </w:r>
      <w:r w:rsidRPr="00B21678">
        <w:rPr>
          <w:rStyle w:val="Emphasis"/>
          <w:rFonts w:ascii="Baskerville Old Face" w:hAnsi="Baskerville Old Face" w:cstheme="minorHAnsi"/>
          <w:b/>
        </w:rPr>
        <w:t>;</w:t>
      </w:r>
    </w:p>
    <w:p w:rsidR="00B80317" w:rsidRPr="00B80317" w:rsidRDefault="00B80317" w:rsidP="00B21678">
      <w:pPr>
        <w:pStyle w:val="NormalWeb"/>
        <w:ind w:left="720"/>
        <w:rPr>
          <w:rFonts w:ascii="Baskerville Old Face" w:hAnsi="Baskerville Old Face" w:cstheme="minorHAnsi"/>
        </w:rPr>
      </w:pPr>
      <w:r w:rsidRPr="00B80317">
        <w:rPr>
          <w:rFonts w:ascii="Baskerville Old Face" w:hAnsi="Baskerville Old Face" w:cstheme="minorHAnsi"/>
        </w:rPr>
        <w:t xml:space="preserve">God is seeking relationships not just creatures to worship Him. Coming to Him in spirit and truth is about being in a relationship with Him. He desires an intimate union with us, our heart engaged with His. When we abide in that union, we worship Him with our lives. We don’t worship by simply singing a song, but with hearts born of Him who abide with Him in truth. All we do in our spirit lives: thoughts, actions, words, songs, and prayers worship Him or not. True worship is a state of the heart. </w:t>
      </w:r>
    </w:p>
    <w:p w:rsidR="00B80317" w:rsidRPr="00B21678" w:rsidRDefault="00B80317" w:rsidP="00B21678">
      <w:pPr>
        <w:ind w:left="720"/>
        <w:rPr>
          <w:rFonts w:ascii="Baskerville Old Face" w:hAnsi="Baskerville Old Face" w:cstheme="minorHAnsi"/>
          <w:color w:val="3A3939"/>
          <w:sz w:val="17"/>
          <w:szCs w:val="17"/>
        </w:rPr>
      </w:pPr>
      <w:r w:rsidRPr="00B80317">
        <w:rPr>
          <w:rFonts w:ascii="Baskerville Old Face" w:hAnsi="Baskerville Old Face" w:cstheme="minorHAnsi"/>
          <w:sz w:val="17"/>
          <w:szCs w:val="17"/>
        </w:rPr>
        <w:t xml:space="preserve">Let’s take a few moments to reflect on the majesty and holiness of our Lord and Savior, Jesus Christ, and confess to Him </w:t>
      </w:r>
      <w:r w:rsidRPr="00B80317">
        <w:rPr>
          <w:rFonts w:ascii="Baskerville Old Face" w:hAnsi="Baskerville Old Face" w:cstheme="minorHAnsi"/>
          <w:color w:val="3A3939"/>
          <w:sz w:val="17"/>
          <w:szCs w:val="17"/>
        </w:rPr>
        <w:t xml:space="preserve">how our lives and character fall short of the holiness He demands. </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B80317">
        <w:rPr>
          <w:rFonts w:ascii="Georgia" w:hAnsi="Georgia" w:cs="Arial"/>
          <w:i/>
          <w:sz w:val="17"/>
          <w:szCs w:val="17"/>
        </w:rPr>
        <w:t>How Great Is Our God</w:t>
      </w:r>
    </w:p>
    <w:p w:rsidR="00CF207C" w:rsidRDefault="00B80317" w:rsidP="00B80317">
      <w:pPr>
        <w:widowControl w:val="0"/>
        <w:rPr>
          <w:rFonts w:ascii="Georgia" w:hAnsi="Georgia" w:cs="Arial"/>
          <w:i/>
          <w:sz w:val="17"/>
          <w:szCs w:val="17"/>
        </w:rPr>
      </w:pPr>
      <w:r>
        <w:rPr>
          <w:rFonts w:ascii="Georgia" w:hAnsi="Georgia" w:cs="Arial"/>
          <w:b/>
          <w:sz w:val="17"/>
          <w:szCs w:val="17"/>
        </w:rPr>
        <w:t>One God and Father Of all</w:t>
      </w:r>
      <w:r w:rsidR="00CF207C">
        <w:rPr>
          <w:rFonts w:ascii="Georgia" w:hAnsi="Georgia" w:cs="Arial"/>
          <w:b/>
          <w:sz w:val="17"/>
          <w:szCs w:val="17"/>
        </w:rPr>
        <w:t xml:space="preserve"> </w:t>
      </w:r>
      <w:r w:rsidR="00CF207C" w:rsidRPr="00CF207C">
        <w:rPr>
          <w:rFonts w:ascii="Georgia" w:hAnsi="Georgia" w:cs="Arial"/>
          <w:i/>
          <w:sz w:val="17"/>
          <w:szCs w:val="17"/>
        </w:rPr>
        <w:t>(</w:t>
      </w:r>
      <w:r>
        <w:rPr>
          <w:rFonts w:ascii="Baskerville Old Face" w:hAnsi="Baskerville Old Face"/>
        </w:rPr>
        <w:t>Ephesians 4:1-6</w:t>
      </w:r>
      <w:r w:rsidR="00CF207C" w:rsidRPr="00CF207C">
        <w:rPr>
          <w:rFonts w:ascii="Georgia" w:hAnsi="Georgia" w:cs="Arial"/>
          <w:i/>
          <w:sz w:val="17"/>
          <w:szCs w:val="17"/>
        </w:rPr>
        <w:t>)</w:t>
      </w:r>
    </w:p>
    <w:p w:rsidR="00B80317" w:rsidRPr="00B80317" w:rsidRDefault="00B80317" w:rsidP="00B80317">
      <w:pPr>
        <w:rPr>
          <w:rFonts w:ascii="Baskerville Old Face" w:hAnsi="Baskerville Old Face"/>
          <w:sz w:val="17"/>
          <w:szCs w:val="17"/>
        </w:rPr>
      </w:pPr>
      <w:r>
        <w:rPr>
          <w:rFonts w:ascii="Georgia" w:hAnsi="Georgia" w:cs="Arial"/>
          <w:i/>
          <w:sz w:val="17"/>
          <w:szCs w:val="17"/>
        </w:rPr>
        <w:tab/>
      </w:r>
      <w:r w:rsidRPr="00B80317">
        <w:rPr>
          <w:rFonts w:ascii="Baskerville Old Face" w:hAnsi="Baskerville Old Face"/>
          <w:sz w:val="17"/>
          <w:szCs w:val="17"/>
        </w:rPr>
        <w:t>Hear the words of the apostle Paul from the book of Ephesians, Chapter 4…</w:t>
      </w:r>
    </w:p>
    <w:p w:rsidR="00B80317" w:rsidRPr="00B21678" w:rsidRDefault="00B80317" w:rsidP="00B21678">
      <w:pPr>
        <w:ind w:left="720"/>
        <w:rPr>
          <w:rFonts w:ascii="Baskerville Old Face" w:hAnsi="Baskerville Old Face"/>
          <w:i/>
          <w:sz w:val="17"/>
          <w:szCs w:val="17"/>
        </w:rPr>
      </w:pPr>
      <w:r w:rsidRPr="00B80317">
        <w:rPr>
          <w:rFonts w:ascii="Baskerville Old Face" w:hAnsi="Baskerville Old Face"/>
          <w:i/>
          <w:sz w:val="17"/>
          <w:szCs w:val="17"/>
        </w:rPr>
        <w:t>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  one Lord, one faith, one baptism,  one God and Father of all, who is over all and through all and in all.</w:t>
      </w:r>
    </w:p>
    <w:p w:rsidR="00CF207C" w:rsidRDefault="00CF207C" w:rsidP="00CF207C">
      <w:pPr>
        <w:spacing w:line="360" w:lineRule="auto"/>
        <w:rPr>
          <w:rFonts w:ascii="Georgia" w:hAnsi="Georgia" w:cs="Arial"/>
          <w:i/>
          <w:sz w:val="17"/>
          <w:szCs w:val="17"/>
        </w:rPr>
      </w:pPr>
      <w:r w:rsidRPr="000379B7">
        <w:rPr>
          <w:rFonts w:ascii="Georgia" w:hAnsi="Georgia" w:cs="Arial"/>
          <w:b/>
          <w:sz w:val="17"/>
          <w:szCs w:val="17"/>
        </w:rPr>
        <w:t xml:space="preserve">Song of </w:t>
      </w:r>
      <w:r>
        <w:rPr>
          <w:rFonts w:ascii="Georgia" w:hAnsi="Georgia" w:cs="Arial"/>
          <w:b/>
          <w:sz w:val="17"/>
          <w:szCs w:val="17"/>
        </w:rPr>
        <w:t>Worship</w:t>
      </w:r>
      <w:r w:rsidRPr="000379B7">
        <w:rPr>
          <w:rFonts w:ascii="Georgia" w:hAnsi="Georgia" w:cs="Arial"/>
          <w:b/>
          <w:sz w:val="17"/>
          <w:szCs w:val="17"/>
        </w:rPr>
        <w:t xml:space="preserve"> </w:t>
      </w:r>
      <w:r w:rsidRPr="000379B7">
        <w:rPr>
          <w:rFonts w:ascii="Georgia" w:hAnsi="Georgia" w:cs="Arial"/>
          <w:sz w:val="17"/>
          <w:szCs w:val="17"/>
        </w:rPr>
        <w:t xml:space="preserve">– </w:t>
      </w:r>
      <w:r w:rsidR="00B80317">
        <w:rPr>
          <w:rFonts w:ascii="Georgia" w:hAnsi="Georgia" w:cs="Arial"/>
          <w:i/>
          <w:sz w:val="17"/>
          <w:szCs w:val="17"/>
        </w:rPr>
        <w:t>O Great God</w:t>
      </w:r>
    </w:p>
    <w:p w:rsidR="002A6260" w:rsidRPr="00B17F81" w:rsidRDefault="00457E09" w:rsidP="00A40436">
      <w:pPr>
        <w:spacing w:line="360" w:lineRule="auto"/>
        <w:rPr>
          <w:rStyle w:val="Strong"/>
          <w:rFonts w:ascii="Georgia" w:hAnsi="Georgia" w:cs="Arial"/>
          <w:b w:val="0"/>
          <w:bCs w:val="0"/>
          <w:sz w:val="17"/>
          <w:szCs w:val="17"/>
        </w:rPr>
      </w:pPr>
      <w:r w:rsidRPr="00B17F81">
        <w:rPr>
          <w:rStyle w:val="Strong"/>
          <w:rFonts w:ascii="Georgia" w:hAnsi="Georgia"/>
          <w:sz w:val="17"/>
          <w:szCs w:val="17"/>
        </w:rPr>
        <w:t>Offering</w:t>
      </w:r>
    </w:p>
    <w:p w:rsidR="00B21678" w:rsidRDefault="00B21678" w:rsidP="00CF207C">
      <w:pPr>
        <w:pStyle w:val="NormalWeb"/>
        <w:rPr>
          <w:rStyle w:val="Strong"/>
        </w:rPr>
      </w:pPr>
    </w:p>
    <w:p w:rsidR="00CF207C" w:rsidRDefault="00B80317" w:rsidP="00CF207C">
      <w:pPr>
        <w:pStyle w:val="NormalWeb"/>
        <w:rPr>
          <w:rStyle w:val="Strong"/>
          <w:b w:val="0"/>
          <w:i/>
        </w:rPr>
      </w:pPr>
      <w:r>
        <w:rPr>
          <w:rStyle w:val="Strong"/>
        </w:rPr>
        <w:lastRenderedPageBreak/>
        <w:t>God’s Grace</w:t>
      </w:r>
      <w:r w:rsidR="00665E2D" w:rsidRPr="00DA0B9C">
        <w:rPr>
          <w:rStyle w:val="Strong"/>
          <w:b w:val="0"/>
        </w:rPr>
        <w:t xml:space="preserve"> </w:t>
      </w:r>
    </w:p>
    <w:p w:rsidR="00B21678" w:rsidRPr="00B21678" w:rsidRDefault="00B21678" w:rsidP="00B21678">
      <w:pPr>
        <w:spacing w:before="100" w:beforeAutospacing="1" w:after="100" w:afterAutospacing="1"/>
        <w:ind w:left="720"/>
        <w:rPr>
          <w:rFonts w:ascii="Baskerville Old Face" w:eastAsia="Times New Roman" w:hAnsi="Baskerville Old Face" w:cs="Arial"/>
          <w:sz w:val="17"/>
          <w:szCs w:val="17"/>
        </w:rPr>
      </w:pPr>
      <w:r w:rsidRPr="00B21678">
        <w:rPr>
          <w:rFonts w:ascii="Baskerville Old Face" w:eastAsia="Times New Roman" w:hAnsi="Baskerville Old Face" w:cs="Arial"/>
          <w:sz w:val="17"/>
          <w:szCs w:val="17"/>
        </w:rPr>
        <w:t xml:space="preserve">Come Thou Fount is one of the greatest songs of God’s grace.   </w:t>
      </w:r>
      <w:proofErr w:type="gramStart"/>
      <w:r w:rsidRPr="00B21678">
        <w:rPr>
          <w:rFonts w:ascii="Baskerville Old Face" w:eastAsia="Times New Roman" w:hAnsi="Baskerville Old Face" w:cs="Arial"/>
          <w:sz w:val="17"/>
          <w:szCs w:val="17"/>
        </w:rPr>
        <w:t>It’s</w:t>
      </w:r>
      <w:proofErr w:type="gramEnd"/>
      <w:r w:rsidRPr="00B21678">
        <w:rPr>
          <w:rFonts w:ascii="Baskerville Old Face" w:eastAsia="Times New Roman" w:hAnsi="Baskerville Old Face" w:cs="Arial"/>
          <w:sz w:val="17"/>
          <w:szCs w:val="17"/>
        </w:rPr>
        <w:t xml:space="preserve"> lyrics are challenging, though</w:t>
      </w:r>
      <w:r>
        <w:rPr>
          <w:rFonts w:ascii="Baskerville Old Face" w:eastAsia="Times New Roman" w:hAnsi="Baskerville Old Face" w:cs="Arial"/>
          <w:sz w:val="17"/>
          <w:szCs w:val="17"/>
        </w:rPr>
        <w:t xml:space="preserve">t provoking, honest, desperate, </w:t>
      </w:r>
      <w:r w:rsidRPr="00B21678">
        <w:rPr>
          <w:rFonts w:ascii="Baskerville Old Face" w:eastAsia="Times New Roman" w:hAnsi="Baskerville Old Face" w:cs="Arial"/>
          <w:sz w:val="17"/>
          <w:szCs w:val="17"/>
        </w:rPr>
        <w:t xml:space="preserve">vulnerable, humbling and encouraging; it is gut wrenchingly sweet and full of truth, as well.   </w:t>
      </w:r>
    </w:p>
    <w:p w:rsidR="00B21678" w:rsidRDefault="00B21678" w:rsidP="00B21678">
      <w:pPr>
        <w:spacing w:before="100" w:beforeAutospacing="1" w:after="100" w:afterAutospacing="1" w:line="360" w:lineRule="atLeast"/>
        <w:ind w:firstLine="720"/>
        <w:rPr>
          <w:rFonts w:ascii="Baskerville Old Face" w:eastAsia="Times New Roman" w:hAnsi="Baskerville Old Face" w:cs="Arial"/>
          <w:sz w:val="17"/>
          <w:szCs w:val="17"/>
        </w:rPr>
      </w:pPr>
      <w:r w:rsidRPr="00B21678">
        <w:rPr>
          <w:rFonts w:ascii="Baskerville Old Face" w:eastAsia="Times New Roman" w:hAnsi="Baskerville Old Face" w:cs="Arial"/>
          <w:sz w:val="17"/>
          <w:szCs w:val="17"/>
        </w:rPr>
        <w:t>The first line goes like this:</w:t>
      </w:r>
    </w:p>
    <w:p w:rsidR="00B21678" w:rsidRPr="00B21678" w:rsidRDefault="00B21678" w:rsidP="00B21678">
      <w:pPr>
        <w:spacing w:before="100" w:beforeAutospacing="1" w:after="100" w:afterAutospacing="1" w:line="360" w:lineRule="atLeast"/>
        <w:ind w:left="1440" w:firstLine="720"/>
        <w:rPr>
          <w:rFonts w:ascii="Baskerville Old Face" w:eastAsia="Times New Roman" w:hAnsi="Baskerville Old Face" w:cs="Arial"/>
          <w:sz w:val="17"/>
          <w:szCs w:val="17"/>
        </w:rPr>
      </w:pPr>
      <w:r w:rsidRPr="00B21678">
        <w:rPr>
          <w:rFonts w:ascii="Baskerville Old Face" w:eastAsia="Times New Roman" w:hAnsi="Baskerville Old Face" w:cs="Arial"/>
          <w:i/>
          <w:iCs/>
          <w:sz w:val="17"/>
        </w:rPr>
        <w:t>“Come thou fount of every blessing, tune my heart to sing thy grace”</w:t>
      </w:r>
    </w:p>
    <w:p w:rsidR="00B21678" w:rsidRPr="00B21678" w:rsidRDefault="00B21678" w:rsidP="00B21678">
      <w:pPr>
        <w:spacing w:before="100" w:beforeAutospacing="1" w:after="100" w:afterAutospacing="1"/>
        <w:ind w:left="720"/>
        <w:rPr>
          <w:rFonts w:ascii="Baskerville Old Face" w:eastAsia="Times New Roman" w:hAnsi="Baskerville Old Face" w:cs="Arial"/>
          <w:sz w:val="17"/>
          <w:szCs w:val="17"/>
        </w:rPr>
      </w:pPr>
      <w:r w:rsidRPr="00B21678">
        <w:rPr>
          <w:rFonts w:ascii="Baskerville Old Face" w:eastAsia="Times New Roman" w:hAnsi="Baskerville Old Face" w:cs="Arial"/>
          <w:sz w:val="17"/>
          <w:szCs w:val="17"/>
        </w:rPr>
        <w:t xml:space="preserve">John 1:16 </w:t>
      </w:r>
      <w:proofErr w:type="gramStart"/>
      <w:r w:rsidRPr="00B21678">
        <w:rPr>
          <w:rFonts w:ascii="Baskerville Old Face" w:eastAsia="Times New Roman" w:hAnsi="Baskerville Old Face" w:cs="Arial"/>
          <w:sz w:val="17"/>
          <w:szCs w:val="17"/>
        </w:rPr>
        <w:t>says ,</w:t>
      </w:r>
      <w:proofErr w:type="gramEnd"/>
      <w:r w:rsidRPr="00B21678">
        <w:rPr>
          <w:rFonts w:ascii="Baskerville Old Face" w:eastAsia="Times New Roman" w:hAnsi="Baskerville Old Face" w:cs="Arial"/>
          <w:sz w:val="17"/>
          <w:szCs w:val="17"/>
        </w:rPr>
        <w:t xml:space="preserve"> </w:t>
      </w:r>
      <w:r w:rsidRPr="00B21678">
        <w:rPr>
          <w:rFonts w:ascii="Baskerville Old Face" w:eastAsia="Times New Roman" w:hAnsi="Baskerville Old Face" w:cs="Arial"/>
          <w:i/>
          <w:iCs/>
          <w:sz w:val="17"/>
        </w:rPr>
        <w:t>“From the fullness of His grace we have received one blessing after another”</w:t>
      </w:r>
      <w:r w:rsidRPr="00B21678">
        <w:rPr>
          <w:rFonts w:ascii="Baskerville Old Face" w:eastAsia="Times New Roman" w:hAnsi="Baskerville Old Face" w:cs="Arial"/>
          <w:sz w:val="17"/>
          <w:szCs w:val="17"/>
        </w:rPr>
        <w:t>.   This line challenges us to put into proper perspective our life:  past, present and future.  God has extended abundant grace to the depths of which we cannot comprehend but pray for God to reveal.</w:t>
      </w:r>
    </w:p>
    <w:p w:rsidR="00B21678" w:rsidRPr="00B21678" w:rsidRDefault="00B21678" w:rsidP="00B21678">
      <w:pPr>
        <w:spacing w:before="100" w:beforeAutospacing="1" w:after="100" w:afterAutospacing="1"/>
        <w:ind w:left="720"/>
        <w:rPr>
          <w:rFonts w:ascii="Baskerville Old Face" w:eastAsia="Times New Roman" w:hAnsi="Baskerville Old Face" w:cs="Arial"/>
          <w:sz w:val="17"/>
          <w:szCs w:val="17"/>
        </w:rPr>
      </w:pPr>
      <w:r w:rsidRPr="00B21678">
        <w:rPr>
          <w:rFonts w:ascii="Baskerville Old Face" w:eastAsia="Times New Roman" w:hAnsi="Baskerville Old Face" w:cs="Arial"/>
          <w:sz w:val="17"/>
          <w:szCs w:val="17"/>
        </w:rPr>
        <w:t>Has God created in you a new heart that thirsts for him?  If he has created in you this new heart how can you not have an overflow and outpouring of your heart and mouth to sing His grace?   It should be our deepest desire that our life be a song of God’s grace.  For it is only by His grace that our hearts may be tuned, molded, and formed into a song of grace, love and hope.</w:t>
      </w:r>
    </w:p>
    <w:p w:rsidR="00B21678" w:rsidRPr="00B21678" w:rsidRDefault="00B21678" w:rsidP="00B21678">
      <w:pPr>
        <w:spacing w:before="100" w:beforeAutospacing="1" w:after="100" w:afterAutospacing="1"/>
        <w:ind w:left="720"/>
        <w:rPr>
          <w:rFonts w:ascii="Baskerville Old Face" w:eastAsia="Times New Roman" w:hAnsi="Baskerville Old Face" w:cs="Arial"/>
          <w:sz w:val="17"/>
          <w:szCs w:val="17"/>
        </w:rPr>
      </w:pPr>
      <w:r w:rsidRPr="00B21678">
        <w:rPr>
          <w:rFonts w:ascii="Baskerville Old Face" w:eastAsia="Times New Roman" w:hAnsi="Baskerville Old Face" w:cs="Arial"/>
          <w:sz w:val="17"/>
          <w:szCs w:val="17"/>
        </w:rPr>
        <w:t xml:space="preserve">Everything is empowered by God. We the believer accomplished nothing here. God in his goodness gives us every blessing, </w:t>
      </w:r>
      <w:proofErr w:type="gramStart"/>
      <w:r w:rsidRPr="00B21678">
        <w:rPr>
          <w:rFonts w:ascii="Baskerville Old Face" w:eastAsia="Times New Roman" w:hAnsi="Baskerville Old Face" w:cs="Arial"/>
          <w:sz w:val="17"/>
          <w:szCs w:val="17"/>
        </w:rPr>
        <w:t>then</w:t>
      </w:r>
      <w:proofErr w:type="gramEnd"/>
      <w:r w:rsidRPr="00B21678">
        <w:rPr>
          <w:rFonts w:ascii="Baskerville Old Face" w:eastAsia="Times New Roman" w:hAnsi="Baskerville Old Face" w:cs="Arial"/>
          <w:sz w:val="17"/>
          <w:szCs w:val="17"/>
        </w:rPr>
        <w:t xml:space="preserve"> in continued grace He tune’s our hearts that we may reflect that very grace. </w:t>
      </w: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B80317">
        <w:rPr>
          <w:i/>
        </w:rPr>
        <w:t>Come Thou Fount/Amazing Grace</w:t>
      </w:r>
    </w:p>
    <w:p w:rsidR="00457E09" w:rsidRDefault="00457E09" w:rsidP="00457E09">
      <w:pPr>
        <w:pStyle w:val="NormalWeb"/>
      </w:pPr>
      <w:r w:rsidRPr="000379B7">
        <w:rPr>
          <w:rStyle w:val="Strong"/>
        </w:rPr>
        <w:t>Message</w:t>
      </w:r>
      <w:r w:rsidRPr="000379B7">
        <w:t xml:space="preserve"> </w:t>
      </w:r>
      <w:r w:rsidR="000E73AF">
        <w:t>–</w:t>
      </w:r>
      <w:r w:rsidRPr="000379B7">
        <w:t xml:space="preserve"> </w:t>
      </w:r>
      <w:r w:rsidR="000E73AF" w:rsidRPr="000E73AF">
        <w:rPr>
          <w:i/>
        </w:rPr>
        <w:t>“</w:t>
      </w:r>
      <w:r w:rsidR="00B80317">
        <w:rPr>
          <w:i/>
        </w:rPr>
        <w:t xml:space="preserve">His Right </w:t>
      </w:r>
      <w:proofErr w:type="gramStart"/>
      <w:r w:rsidR="00B80317">
        <w:rPr>
          <w:i/>
        </w:rPr>
        <w:t>To</w:t>
      </w:r>
      <w:proofErr w:type="gramEnd"/>
      <w:r w:rsidR="00B80317">
        <w:rPr>
          <w:i/>
        </w:rPr>
        <w:t xml:space="preserve"> Rule</w:t>
      </w:r>
      <w:r w:rsidR="000E73AF" w:rsidRPr="000E73AF">
        <w:rPr>
          <w:i/>
        </w:rPr>
        <w:t>”</w:t>
      </w:r>
      <w:r w:rsidR="000E73AF">
        <w:t xml:space="preserve"> </w:t>
      </w:r>
      <w:r w:rsidRPr="000379B7">
        <w:t xml:space="preserve">Scripture Reference: </w:t>
      </w:r>
      <w:r w:rsidR="00B80317">
        <w:t>Matthew 1:1-17</w:t>
      </w:r>
    </w:p>
    <w:p w:rsidR="00B21678" w:rsidRDefault="00B21678" w:rsidP="00B21678">
      <w:pPr>
        <w:pStyle w:val="NormalWeb"/>
        <w:numPr>
          <w:ilvl w:val="0"/>
          <w:numId w:val="15"/>
        </w:numPr>
      </w:pPr>
      <w:r>
        <w:t>We see Jesus is the rightful King to rule by His proper lineage &amp; heritage.</w:t>
      </w:r>
    </w:p>
    <w:p w:rsidR="00B21678" w:rsidRDefault="00B21678" w:rsidP="00B21678">
      <w:pPr>
        <w:pStyle w:val="NormalWeb"/>
        <w:numPr>
          <w:ilvl w:val="0"/>
          <w:numId w:val="15"/>
        </w:numPr>
      </w:pPr>
      <w:r>
        <w:t xml:space="preserve">We see God’s Grace in the men &amp; women He chose to use in order to bring us to </w:t>
      </w:r>
      <w:proofErr w:type="gramStart"/>
      <w:r>
        <w:t>Himself</w:t>
      </w:r>
      <w:proofErr w:type="gramEnd"/>
      <w:r>
        <w:t xml:space="preserve"> – His only Son, Jesus Christ!</w:t>
      </w:r>
    </w:p>
    <w:p w:rsidR="00B21678" w:rsidRDefault="00B21678" w:rsidP="00B21678">
      <w:pPr>
        <w:pStyle w:val="NormalWeb"/>
        <w:numPr>
          <w:ilvl w:val="0"/>
          <w:numId w:val="15"/>
        </w:numPr>
      </w:pPr>
      <w:r>
        <w:t xml:space="preserve">We see God’s faithfulness to keep His promises to us. </w:t>
      </w:r>
    </w:p>
    <w:p w:rsidR="00B21678" w:rsidRDefault="00B21678" w:rsidP="00B21678">
      <w:pPr>
        <w:pStyle w:val="NormalWeb"/>
        <w:numPr>
          <w:ilvl w:val="1"/>
          <w:numId w:val="15"/>
        </w:numPr>
      </w:pPr>
      <w:r>
        <w:t>Genesis 12:3; 18:18</w:t>
      </w:r>
    </w:p>
    <w:p w:rsidR="00B21678" w:rsidRDefault="00B21678" w:rsidP="00B21678">
      <w:pPr>
        <w:pStyle w:val="NormalWeb"/>
        <w:numPr>
          <w:ilvl w:val="1"/>
          <w:numId w:val="15"/>
        </w:numPr>
      </w:pPr>
      <w:r>
        <w:t>2 Samuel 7:12-16</w:t>
      </w:r>
    </w:p>
    <w:p w:rsidR="00B21678" w:rsidRDefault="00B21678" w:rsidP="00B21678">
      <w:pPr>
        <w:pStyle w:val="NormalWeb"/>
        <w:numPr>
          <w:ilvl w:val="0"/>
          <w:numId w:val="15"/>
        </w:numPr>
      </w:pPr>
      <w:r>
        <w:t>We see His providential hand in using so many “</w:t>
      </w:r>
      <w:r w:rsidR="00546CC3">
        <w:rPr>
          <w:i/>
        </w:rPr>
        <w:t>no n</w:t>
      </w:r>
      <w:r w:rsidRPr="00546CC3">
        <w:rPr>
          <w:i/>
        </w:rPr>
        <w:t>ames</w:t>
      </w:r>
      <w:r>
        <w:t>” to achieve &amp; establish His decreed will!</w:t>
      </w:r>
    </w:p>
    <w:p w:rsidR="00B21678" w:rsidRDefault="00B21678" w:rsidP="00B21678">
      <w:pPr>
        <w:pStyle w:val="NormalWeb"/>
        <w:numPr>
          <w:ilvl w:val="0"/>
          <w:numId w:val="15"/>
        </w:numPr>
      </w:pPr>
      <w:r>
        <w:t>We see Matthew also establishing God’s sovereign authority to rule us.</w:t>
      </w:r>
    </w:p>
    <w:p w:rsidR="00B21678" w:rsidRDefault="00546CC3" w:rsidP="00B21678">
      <w:pPr>
        <w:pStyle w:val="NormalWeb"/>
        <w:numPr>
          <w:ilvl w:val="0"/>
          <w:numId w:val="15"/>
        </w:numPr>
      </w:pPr>
      <w:r>
        <w:t>When we come to a problematic passage, we see God’s call to be patient – it is a mark of our humility &amp; our humanity.</w:t>
      </w:r>
    </w:p>
    <w:p w:rsidR="00546CC3" w:rsidRDefault="00546CC3" w:rsidP="00B21678">
      <w:pPr>
        <w:pStyle w:val="NormalWeb"/>
        <w:numPr>
          <w:ilvl w:val="0"/>
          <w:numId w:val="15"/>
        </w:numPr>
      </w:pPr>
      <w:r>
        <w:t>We can learn patience in waiting for Jesus to come, again.</w:t>
      </w:r>
    </w:p>
    <w:p w:rsidR="00546CC3" w:rsidRPr="000379B7" w:rsidRDefault="00546CC3" w:rsidP="00B21678">
      <w:pPr>
        <w:pStyle w:val="NormalWeb"/>
        <w:numPr>
          <w:ilvl w:val="0"/>
          <w:numId w:val="15"/>
        </w:numPr>
      </w:pPr>
      <w:r>
        <w:t>1 Timothy 3:16 “</w:t>
      </w:r>
      <w:r w:rsidRPr="00546CC3">
        <w:rPr>
          <w:i/>
        </w:rPr>
        <w:t>All Scripture is breathed out by God and profitable for teaching, for reproof, for correction, and for training in righteousness.”</w:t>
      </w:r>
    </w:p>
    <w:p w:rsidR="002554FA" w:rsidRPr="000379B7" w:rsidRDefault="00B17F81" w:rsidP="00C7222D">
      <w:pPr>
        <w:pStyle w:val="NormalWeb"/>
        <w:rPr>
          <w:b/>
        </w:rPr>
      </w:pPr>
      <w:r>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11"/>
  </w:num>
  <w:num w:numId="6">
    <w:abstractNumId w:val="12"/>
  </w:num>
  <w:num w:numId="7">
    <w:abstractNumId w:val="13"/>
  </w:num>
  <w:num w:numId="8">
    <w:abstractNumId w:val="7"/>
  </w:num>
  <w:num w:numId="9">
    <w:abstractNumId w:val="8"/>
  </w:num>
  <w:num w:numId="10">
    <w:abstractNumId w:val="3"/>
  </w:num>
  <w:num w:numId="11">
    <w:abstractNumId w:val="4"/>
  </w:num>
  <w:num w:numId="12">
    <w:abstractNumId w:val="2"/>
  </w:num>
  <w:num w:numId="13">
    <w:abstractNumId w:val="10"/>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E320F"/>
    <w:rsid w:val="000E73AF"/>
    <w:rsid w:val="0016586A"/>
    <w:rsid w:val="001C756C"/>
    <w:rsid w:val="001D19E2"/>
    <w:rsid w:val="0024415F"/>
    <w:rsid w:val="002554FA"/>
    <w:rsid w:val="00271C0C"/>
    <w:rsid w:val="002A6260"/>
    <w:rsid w:val="002E31CB"/>
    <w:rsid w:val="0030340F"/>
    <w:rsid w:val="00391A56"/>
    <w:rsid w:val="003D0F6C"/>
    <w:rsid w:val="004323EB"/>
    <w:rsid w:val="00457E09"/>
    <w:rsid w:val="004B0F4A"/>
    <w:rsid w:val="004B18BE"/>
    <w:rsid w:val="005076E7"/>
    <w:rsid w:val="00546CC3"/>
    <w:rsid w:val="00610F56"/>
    <w:rsid w:val="00652DF5"/>
    <w:rsid w:val="00665E2D"/>
    <w:rsid w:val="006C5364"/>
    <w:rsid w:val="007114A0"/>
    <w:rsid w:val="0075630B"/>
    <w:rsid w:val="0078277F"/>
    <w:rsid w:val="007D3C44"/>
    <w:rsid w:val="00826C84"/>
    <w:rsid w:val="008E7633"/>
    <w:rsid w:val="009D623B"/>
    <w:rsid w:val="00A24BC9"/>
    <w:rsid w:val="00A40436"/>
    <w:rsid w:val="00A406C5"/>
    <w:rsid w:val="00A57D35"/>
    <w:rsid w:val="00A77648"/>
    <w:rsid w:val="00AC0376"/>
    <w:rsid w:val="00AD7BDC"/>
    <w:rsid w:val="00B118CC"/>
    <w:rsid w:val="00B17F81"/>
    <w:rsid w:val="00B21678"/>
    <w:rsid w:val="00B407A2"/>
    <w:rsid w:val="00B80317"/>
    <w:rsid w:val="00C031A7"/>
    <w:rsid w:val="00C25032"/>
    <w:rsid w:val="00C267F5"/>
    <w:rsid w:val="00C7222D"/>
    <w:rsid w:val="00C760EE"/>
    <w:rsid w:val="00C77196"/>
    <w:rsid w:val="00CB41F6"/>
    <w:rsid w:val="00CC1FC9"/>
    <w:rsid w:val="00CE61D9"/>
    <w:rsid w:val="00CF207C"/>
    <w:rsid w:val="00D52968"/>
    <w:rsid w:val="00D67C10"/>
    <w:rsid w:val="00D9600F"/>
    <w:rsid w:val="00DA0B9C"/>
    <w:rsid w:val="00DB4139"/>
    <w:rsid w:val="00E1654C"/>
    <w:rsid w:val="00E46F47"/>
    <w:rsid w:val="00E54EAB"/>
    <w:rsid w:val="00E76F22"/>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2012-01-13T02:09:00Z</dcterms:created>
  <dcterms:modified xsi:type="dcterms:W3CDTF">2012-01-16T03:29:00Z</dcterms:modified>
</cp:coreProperties>
</file>