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09" w:rsidRPr="00C25032" w:rsidRDefault="00457E09" w:rsidP="00457E09">
      <w:pPr>
        <w:pStyle w:val="NormalWeb"/>
        <w:jc w:val="center"/>
        <w:rPr>
          <w:rStyle w:val="Strong"/>
          <w:color w:val="000000"/>
          <w:sz w:val="40"/>
          <w:szCs w:val="40"/>
        </w:rPr>
      </w:pPr>
      <w:r w:rsidRPr="00C25032">
        <w:rPr>
          <w:rStyle w:val="Strong"/>
          <w:color w:val="000000"/>
          <w:sz w:val="40"/>
          <w:szCs w:val="40"/>
        </w:rPr>
        <w:t xml:space="preserve">Sunday, </w:t>
      </w:r>
      <w:r w:rsidR="00C25032" w:rsidRPr="00C25032">
        <w:rPr>
          <w:rStyle w:val="Strong"/>
          <w:color w:val="000000"/>
          <w:sz w:val="40"/>
          <w:szCs w:val="40"/>
        </w:rPr>
        <w:t xml:space="preserve">August </w:t>
      </w:r>
      <w:r w:rsidR="007114A0">
        <w:rPr>
          <w:rStyle w:val="Strong"/>
          <w:color w:val="000000"/>
          <w:sz w:val="40"/>
          <w:szCs w:val="40"/>
        </w:rPr>
        <w:t>28</w:t>
      </w:r>
      <w:r w:rsidRPr="00C25032">
        <w:rPr>
          <w:rStyle w:val="Strong"/>
          <w:color w:val="000000"/>
          <w:sz w:val="40"/>
          <w:szCs w:val="40"/>
        </w:rPr>
        <w:t>, 2011</w:t>
      </w:r>
    </w:p>
    <w:p w:rsidR="00C7222D" w:rsidRDefault="00C7222D" w:rsidP="00457E09">
      <w:pPr>
        <w:pStyle w:val="NormalWeb"/>
        <w:rPr>
          <w:rStyle w:val="Strong"/>
          <w:color w:val="000000"/>
        </w:rPr>
      </w:pPr>
    </w:p>
    <w:p w:rsidR="00457E09" w:rsidRPr="00C25032" w:rsidRDefault="00457E09" w:rsidP="00457E09">
      <w:pPr>
        <w:pStyle w:val="NormalWeb"/>
      </w:pPr>
      <w:r w:rsidRPr="00C25032">
        <w:rPr>
          <w:rStyle w:val="Strong"/>
          <w:color w:val="000000"/>
        </w:rPr>
        <w:t>Welcome</w:t>
      </w:r>
      <w:r w:rsidRPr="00C25032">
        <w:rPr>
          <w:color w:val="000000"/>
        </w:rPr>
        <w:t xml:space="preserve"> - Greg Snow</w:t>
      </w:r>
    </w:p>
    <w:p w:rsidR="00457E09" w:rsidRPr="00C25032" w:rsidRDefault="00457E09" w:rsidP="00457E09">
      <w:pPr>
        <w:pStyle w:val="NormalWeb"/>
        <w:rPr>
          <w:i/>
          <w:color w:val="000000"/>
        </w:rPr>
      </w:pPr>
      <w:r w:rsidRPr="00C25032">
        <w:rPr>
          <w:rStyle w:val="Strong"/>
          <w:color w:val="000000"/>
        </w:rPr>
        <w:t>Call to Worship</w:t>
      </w:r>
      <w:r w:rsidRPr="00C25032">
        <w:rPr>
          <w:color w:val="000000"/>
        </w:rPr>
        <w:t xml:space="preserve"> –</w:t>
      </w:r>
      <w:r w:rsidR="004B0F4A">
        <w:rPr>
          <w:color w:val="000000"/>
        </w:rPr>
        <w:t xml:space="preserve"> Nehemiah 9:5</w:t>
      </w:r>
      <w:r w:rsidR="007114A0">
        <w:rPr>
          <w:color w:val="000000"/>
        </w:rPr>
        <w:t>-6</w:t>
      </w:r>
    </w:p>
    <w:p w:rsidR="007114A0" w:rsidRPr="007114A0" w:rsidRDefault="007114A0" w:rsidP="007114A0">
      <w:pPr>
        <w:ind w:left="720"/>
        <w:rPr>
          <w:rFonts w:ascii="Georgia" w:hAnsi="Georgia"/>
          <w:sz w:val="17"/>
          <w:szCs w:val="17"/>
        </w:rPr>
      </w:pPr>
      <w:r w:rsidRPr="007114A0">
        <w:rPr>
          <w:rFonts w:ascii="Georgia" w:hAnsi="Georgia"/>
          <w:b/>
          <w:sz w:val="17"/>
          <w:szCs w:val="17"/>
        </w:rPr>
        <w:t>LEADER</w:t>
      </w:r>
      <w:r w:rsidRPr="007114A0">
        <w:rPr>
          <w:rFonts w:ascii="Georgia" w:hAnsi="Georgia"/>
          <w:sz w:val="17"/>
          <w:szCs w:val="17"/>
        </w:rPr>
        <w:br/>
        <w:t>Stand up and bless the Lord your God f</w:t>
      </w:r>
      <w:r>
        <w:rPr>
          <w:rFonts w:ascii="Georgia" w:hAnsi="Georgia"/>
          <w:sz w:val="17"/>
          <w:szCs w:val="17"/>
        </w:rPr>
        <w:t>rom everlasting to everlasting:</w:t>
      </w:r>
    </w:p>
    <w:p w:rsidR="007114A0" w:rsidRPr="007114A0" w:rsidRDefault="007114A0" w:rsidP="00610F56">
      <w:pPr>
        <w:spacing w:line="360" w:lineRule="auto"/>
        <w:ind w:left="720"/>
        <w:rPr>
          <w:rFonts w:ascii="Georgia" w:hAnsi="Georgia"/>
          <w:sz w:val="17"/>
          <w:szCs w:val="17"/>
        </w:rPr>
      </w:pPr>
      <w:r w:rsidRPr="007114A0">
        <w:rPr>
          <w:rFonts w:ascii="Georgia" w:hAnsi="Georgia"/>
          <w:b/>
          <w:sz w:val="17"/>
          <w:szCs w:val="17"/>
        </w:rPr>
        <w:t>CONGREGATION</w:t>
      </w:r>
      <w:r w:rsidRPr="007114A0">
        <w:rPr>
          <w:rFonts w:ascii="Georgia" w:hAnsi="Georgia"/>
          <w:sz w:val="17"/>
          <w:szCs w:val="17"/>
        </w:rPr>
        <w:br/>
      </w:r>
      <w:proofErr w:type="gramStart"/>
      <w:r w:rsidRPr="007114A0">
        <w:rPr>
          <w:rFonts w:ascii="Georgia" w:hAnsi="Georgia"/>
          <w:sz w:val="17"/>
          <w:szCs w:val="17"/>
        </w:rPr>
        <w:t>Blessed</w:t>
      </w:r>
      <w:proofErr w:type="gramEnd"/>
      <w:r w:rsidRPr="007114A0">
        <w:rPr>
          <w:rFonts w:ascii="Georgia" w:hAnsi="Georgia"/>
          <w:sz w:val="17"/>
          <w:szCs w:val="17"/>
        </w:rPr>
        <w:t xml:space="preserve"> be your glorious Name</w:t>
      </w:r>
      <w:r w:rsidRPr="007114A0">
        <w:rPr>
          <w:rFonts w:ascii="Georgia" w:hAnsi="Georgia"/>
          <w:sz w:val="17"/>
          <w:szCs w:val="17"/>
        </w:rPr>
        <w:br/>
        <w:t>which is exalted above all blessing and praise.</w:t>
      </w:r>
      <w:r w:rsidRPr="007114A0">
        <w:rPr>
          <w:rFonts w:ascii="Georgia" w:hAnsi="Georgia"/>
          <w:sz w:val="17"/>
          <w:szCs w:val="17"/>
        </w:rPr>
        <w:br/>
        <w:t>You are the Lord, you alone.</w:t>
      </w:r>
      <w:r w:rsidRPr="007114A0">
        <w:rPr>
          <w:rFonts w:ascii="Georgia" w:hAnsi="Georgia"/>
          <w:sz w:val="17"/>
          <w:szCs w:val="17"/>
        </w:rPr>
        <w:br/>
        <w:t>You have made heaven with all its host</w:t>
      </w:r>
      <w:proofErr w:type="gramStart"/>
      <w:r w:rsidRPr="007114A0">
        <w:rPr>
          <w:rFonts w:ascii="Georgia" w:hAnsi="Georgia"/>
          <w:sz w:val="17"/>
          <w:szCs w:val="17"/>
        </w:rPr>
        <w:t>,</w:t>
      </w:r>
      <w:proofErr w:type="gramEnd"/>
      <w:r w:rsidRPr="007114A0">
        <w:rPr>
          <w:rFonts w:ascii="Georgia" w:hAnsi="Georgia"/>
          <w:sz w:val="17"/>
          <w:szCs w:val="17"/>
        </w:rPr>
        <w:br/>
        <w:t>the earth and all that is on it,</w:t>
      </w:r>
      <w:r w:rsidRPr="007114A0">
        <w:rPr>
          <w:rFonts w:ascii="Georgia" w:hAnsi="Georgia"/>
          <w:sz w:val="17"/>
          <w:szCs w:val="17"/>
        </w:rPr>
        <w:br/>
        <w:t>the seas and all that is in them,</w:t>
      </w:r>
      <w:r w:rsidRPr="007114A0">
        <w:rPr>
          <w:rFonts w:ascii="Georgia" w:hAnsi="Georgia"/>
          <w:sz w:val="17"/>
          <w:szCs w:val="17"/>
        </w:rPr>
        <w:br/>
        <w:t>and you preserve all of them.</w:t>
      </w:r>
      <w:r w:rsidRPr="007114A0">
        <w:rPr>
          <w:rFonts w:ascii="Georgia" w:hAnsi="Georgia"/>
          <w:sz w:val="17"/>
          <w:szCs w:val="17"/>
        </w:rPr>
        <w:br/>
        <w:t>The host of heaven worships you.</w:t>
      </w:r>
      <w:r w:rsidRPr="007114A0">
        <w:rPr>
          <w:rFonts w:ascii="Georgia" w:hAnsi="Georgia"/>
          <w:sz w:val="17"/>
          <w:szCs w:val="17"/>
        </w:rPr>
        <w:br/>
        <w:t>Amen.</w:t>
      </w:r>
    </w:p>
    <w:p w:rsidR="004B0F4A" w:rsidRDefault="00457E09" w:rsidP="004B0F4A">
      <w:pPr>
        <w:pStyle w:val="NormalWeb"/>
        <w:rPr>
          <w:color w:val="000000"/>
        </w:rPr>
      </w:pPr>
      <w:r w:rsidRPr="00C25032">
        <w:rPr>
          <w:rStyle w:val="Strong"/>
          <w:color w:val="000000"/>
        </w:rPr>
        <w:t>Song of Praise</w:t>
      </w:r>
      <w:r w:rsidRPr="00C25032">
        <w:rPr>
          <w:color w:val="000000"/>
        </w:rPr>
        <w:t xml:space="preserve"> – </w:t>
      </w:r>
      <w:r w:rsidR="007114A0">
        <w:rPr>
          <w:color w:val="000000"/>
        </w:rPr>
        <w:t>Doxology</w:t>
      </w:r>
    </w:p>
    <w:p w:rsidR="004B0F4A" w:rsidRDefault="00610F56" w:rsidP="007114A0">
      <w:pPr>
        <w:pStyle w:val="NormalWeb"/>
        <w:rPr>
          <w:b/>
          <w:bCs/>
          <w:kern w:val="36"/>
        </w:rPr>
      </w:pPr>
      <w:r>
        <w:rPr>
          <w:color w:val="000000"/>
        </w:rPr>
        <w:br/>
      </w:r>
      <w:r w:rsidR="007114A0">
        <w:rPr>
          <w:b/>
          <w:bCs/>
          <w:kern w:val="36"/>
        </w:rPr>
        <w:t>PRAISE YE THE LORD!</w:t>
      </w:r>
    </w:p>
    <w:p w:rsidR="007114A0" w:rsidRPr="007114A0" w:rsidRDefault="007114A0" w:rsidP="007114A0">
      <w:pPr>
        <w:rPr>
          <w:rFonts w:ascii="Georgia" w:hAnsi="Georgia"/>
          <w:sz w:val="17"/>
          <w:szCs w:val="17"/>
        </w:rPr>
      </w:pPr>
      <w:r>
        <w:rPr>
          <w:b/>
          <w:bCs/>
          <w:kern w:val="36"/>
        </w:rPr>
        <w:tab/>
      </w:r>
      <w:r w:rsidRPr="007114A0">
        <w:rPr>
          <w:rFonts w:ascii="Georgia" w:hAnsi="Georgia"/>
          <w:bCs/>
          <w:i/>
          <w:iCs/>
          <w:sz w:val="17"/>
          <w:szCs w:val="17"/>
        </w:rPr>
        <w:t>PRAISE YE THE LORD!</w:t>
      </w:r>
      <w:r w:rsidRPr="007114A0">
        <w:rPr>
          <w:rFonts w:ascii="Georgia" w:hAnsi="Georgia"/>
          <w:bCs/>
          <w:sz w:val="17"/>
          <w:szCs w:val="17"/>
        </w:rPr>
        <w:t xml:space="preserve"> </w:t>
      </w:r>
    </w:p>
    <w:p w:rsidR="007114A0" w:rsidRPr="007114A0" w:rsidRDefault="007114A0" w:rsidP="00610F56">
      <w:pPr>
        <w:spacing w:line="360" w:lineRule="auto"/>
        <w:ind w:left="720"/>
        <w:rPr>
          <w:rFonts w:ascii="Georgia" w:hAnsi="Georgia"/>
          <w:sz w:val="17"/>
          <w:szCs w:val="17"/>
        </w:rPr>
      </w:pPr>
      <w:r w:rsidRPr="007114A0">
        <w:rPr>
          <w:rFonts w:ascii="Georgia" w:hAnsi="Georgia"/>
          <w:sz w:val="17"/>
          <w:szCs w:val="17"/>
        </w:rPr>
        <w:t xml:space="preserve">Those who hear these words are invited, entreated, and commanded, to magnify Jehovah.   Assuredly he has made you, and, if for nothing else, you are bound, upon the ground of </w:t>
      </w:r>
      <w:proofErr w:type="spellStart"/>
      <w:r w:rsidRPr="007114A0">
        <w:rPr>
          <w:rFonts w:ascii="Georgia" w:hAnsi="Georgia"/>
          <w:sz w:val="17"/>
          <w:szCs w:val="17"/>
        </w:rPr>
        <w:t>creatureship</w:t>
      </w:r>
      <w:proofErr w:type="spellEnd"/>
      <w:r w:rsidRPr="007114A0">
        <w:rPr>
          <w:rFonts w:ascii="Georgia" w:hAnsi="Georgia"/>
          <w:sz w:val="17"/>
          <w:szCs w:val="17"/>
        </w:rPr>
        <w:t>, to adore your Maker.  Join me as we continue praising our God and Savior.</w:t>
      </w:r>
    </w:p>
    <w:p w:rsidR="007114A0" w:rsidRPr="004B0F4A" w:rsidRDefault="007114A0" w:rsidP="007114A0">
      <w:pPr>
        <w:pStyle w:val="NormalWeb"/>
        <w:rPr>
          <w:color w:val="000000"/>
        </w:rPr>
      </w:pPr>
    </w:p>
    <w:p w:rsidR="00457E09" w:rsidRDefault="00457E09" w:rsidP="00457E09">
      <w:pPr>
        <w:pStyle w:val="NormalWeb"/>
        <w:rPr>
          <w:color w:val="000000"/>
        </w:rPr>
      </w:pPr>
      <w:r w:rsidRPr="00C25032">
        <w:rPr>
          <w:rStyle w:val="Strong"/>
          <w:color w:val="000000"/>
        </w:rPr>
        <w:t xml:space="preserve">Songs of </w:t>
      </w:r>
      <w:r w:rsidR="00C25032" w:rsidRPr="00C25032">
        <w:rPr>
          <w:rStyle w:val="Strong"/>
          <w:color w:val="000000"/>
        </w:rPr>
        <w:t>Worship</w:t>
      </w:r>
      <w:r w:rsidRPr="00C25032">
        <w:rPr>
          <w:color w:val="000000"/>
        </w:rPr>
        <w:t xml:space="preserve"> – </w:t>
      </w:r>
      <w:r w:rsidR="007114A0">
        <w:rPr>
          <w:color w:val="000000"/>
        </w:rPr>
        <w:t>o Great God</w:t>
      </w:r>
      <w:r w:rsidR="00C25032" w:rsidRPr="00C25032">
        <w:rPr>
          <w:color w:val="000000"/>
        </w:rPr>
        <w:t xml:space="preserve">; </w:t>
      </w:r>
      <w:r w:rsidR="007114A0">
        <w:rPr>
          <w:color w:val="000000"/>
        </w:rPr>
        <w:t>Our Great God</w:t>
      </w:r>
    </w:p>
    <w:p w:rsidR="007114A0" w:rsidRDefault="007114A0" w:rsidP="007114A0">
      <w:pPr>
        <w:pStyle w:val="NormalWeb"/>
        <w:rPr>
          <w:b/>
          <w:color w:val="000000"/>
        </w:rPr>
      </w:pPr>
    </w:p>
    <w:p w:rsidR="007114A0" w:rsidRDefault="007114A0" w:rsidP="007114A0">
      <w:pPr>
        <w:pStyle w:val="NormalWeb"/>
        <w:rPr>
          <w:i/>
          <w:color w:val="000000"/>
        </w:rPr>
      </w:pPr>
      <w:r w:rsidRPr="007114A0">
        <w:rPr>
          <w:b/>
          <w:color w:val="000000"/>
        </w:rPr>
        <w:t>Divine Support</w:t>
      </w:r>
      <w:r>
        <w:rPr>
          <w:color w:val="000000"/>
        </w:rPr>
        <w:t xml:space="preserve"> – </w:t>
      </w:r>
      <w:r w:rsidRPr="007114A0">
        <w:rPr>
          <w:i/>
          <w:color w:val="000000"/>
        </w:rPr>
        <w:t>A Puritan’s Prayer</w:t>
      </w:r>
    </w:p>
    <w:p w:rsidR="007114A0" w:rsidRDefault="007114A0" w:rsidP="00610F56">
      <w:pPr>
        <w:pStyle w:val="NormalWeb"/>
        <w:spacing w:line="360" w:lineRule="auto"/>
        <w:ind w:left="720"/>
        <w:rPr>
          <w:i/>
          <w:color w:val="000000"/>
        </w:rPr>
      </w:pPr>
      <w:r w:rsidRPr="007114A0">
        <w:rPr>
          <w:bCs/>
        </w:rPr>
        <w:t xml:space="preserve">Thou art the blessed God, happy in </w:t>
      </w:r>
      <w:proofErr w:type="gramStart"/>
      <w:r w:rsidRPr="007114A0">
        <w:rPr>
          <w:bCs/>
        </w:rPr>
        <w:t>Thyself</w:t>
      </w:r>
      <w:proofErr w:type="gramEnd"/>
      <w:r w:rsidRPr="007114A0">
        <w:rPr>
          <w:bCs/>
        </w:rPr>
        <w:t>, source of happiness in Thy creatures, my maker, benefactor, proprietor, upholder. Thou hast produced and sustained me, supported and indulged me, saved and kept me; Thou</w:t>
      </w:r>
      <w:r w:rsidRPr="007114A0">
        <w:t xml:space="preserve"> </w:t>
      </w:r>
      <w:r w:rsidRPr="007114A0">
        <w:rPr>
          <w:bCs/>
        </w:rPr>
        <w:t>art in every situation able to meet my needs and miseries.</w:t>
      </w:r>
      <w:r w:rsidRPr="007114A0">
        <w:t xml:space="preserve"> </w:t>
      </w:r>
    </w:p>
    <w:p w:rsidR="007114A0" w:rsidRDefault="007114A0" w:rsidP="00610F56">
      <w:pPr>
        <w:pStyle w:val="NormalWeb"/>
        <w:spacing w:line="360" w:lineRule="auto"/>
        <w:ind w:left="720"/>
        <w:rPr>
          <w:i/>
          <w:color w:val="000000"/>
        </w:rPr>
      </w:pPr>
      <w:r w:rsidRPr="007114A0">
        <w:rPr>
          <w:bCs/>
        </w:rPr>
        <w:t>May I live by Thee, live for Thee, never be satisfied with my Christian progress but as I resemble Christ; and may conformity to His principles, temper, and conduct grow hourly in my life. Let Thy unexampled love constrain me into holy obedience, and render my duty my delight. If others deem my faith folly, my meekness infirmity, my zeal madness, my hope delusion, my actions hypocrisy, may I rejoice to suffer for Thy name.</w:t>
      </w:r>
      <w:r w:rsidRPr="007114A0">
        <w:t xml:space="preserve"> </w:t>
      </w:r>
    </w:p>
    <w:p w:rsidR="007114A0" w:rsidRDefault="007114A0" w:rsidP="00610F56">
      <w:pPr>
        <w:pStyle w:val="NormalWeb"/>
        <w:spacing w:line="360" w:lineRule="auto"/>
        <w:ind w:left="720"/>
      </w:pPr>
      <w:r w:rsidRPr="007114A0">
        <w:rPr>
          <w:bCs/>
        </w:rPr>
        <w:t>Keep me walking steadfastly towards the country of everlasting delights, that paradise-land which is my true inheritance. Support me by the strength of heaven that I may never turn back, or desire false pleasures that will disappear into nothing.  As I pursue my heavenly journey by Thy grace let me be known as a man with no aim but that of a burning desire for Thee, and the good and salvation of my fellow men.</w:t>
      </w:r>
      <w:r w:rsidRPr="007114A0">
        <w:t xml:space="preserve"> </w:t>
      </w:r>
    </w:p>
    <w:p w:rsidR="007114A0" w:rsidRDefault="007114A0" w:rsidP="007114A0">
      <w:pPr>
        <w:pStyle w:val="NormalWeb"/>
        <w:ind w:left="720"/>
      </w:pPr>
    </w:p>
    <w:p w:rsidR="007114A0" w:rsidRPr="007114A0" w:rsidRDefault="007114A0" w:rsidP="007114A0">
      <w:pPr>
        <w:pStyle w:val="NormalWeb"/>
        <w:rPr>
          <w:i/>
          <w:color w:val="000000"/>
        </w:rPr>
      </w:pPr>
      <w:r w:rsidRPr="007114A0">
        <w:rPr>
          <w:b/>
        </w:rPr>
        <w:t>Song of Worship</w:t>
      </w:r>
      <w:r>
        <w:t xml:space="preserve"> – Give Us Clean Hands</w:t>
      </w:r>
    </w:p>
    <w:p w:rsidR="007114A0" w:rsidRPr="00C25032" w:rsidRDefault="007114A0" w:rsidP="00457E09">
      <w:pPr>
        <w:pStyle w:val="NormalWeb"/>
        <w:rPr>
          <w:color w:val="000000"/>
        </w:rPr>
      </w:pPr>
    </w:p>
    <w:p w:rsidR="00457E09" w:rsidRDefault="00457E09" w:rsidP="00457E09">
      <w:pPr>
        <w:pStyle w:val="NormalWeb"/>
        <w:rPr>
          <w:rStyle w:val="Strong"/>
          <w:b w:val="0"/>
          <w:color w:val="000000"/>
        </w:rPr>
      </w:pPr>
      <w:r w:rsidRPr="00C25032">
        <w:rPr>
          <w:rStyle w:val="Strong"/>
          <w:color w:val="000000"/>
        </w:rPr>
        <w:t xml:space="preserve">Offering </w:t>
      </w:r>
      <w:r w:rsidR="00C7222D">
        <w:rPr>
          <w:rStyle w:val="Strong"/>
          <w:color w:val="000000"/>
        </w:rPr>
        <w:t xml:space="preserve">– </w:t>
      </w:r>
      <w:r w:rsidR="00610F56">
        <w:rPr>
          <w:rStyle w:val="Strong"/>
          <w:b w:val="0"/>
          <w:color w:val="000000"/>
        </w:rPr>
        <w:t>Jesus Paid It All</w:t>
      </w:r>
    </w:p>
    <w:p w:rsidR="00C7222D" w:rsidRDefault="00610F56" w:rsidP="00457E09">
      <w:pPr>
        <w:pStyle w:val="NormalWeb"/>
        <w:rPr>
          <w:rStyle w:val="Strong"/>
          <w:b w:val="0"/>
          <w:color w:val="000000"/>
        </w:rPr>
      </w:pPr>
      <w:r>
        <w:rPr>
          <w:rStyle w:val="Strong"/>
          <w:color w:val="000000"/>
        </w:rPr>
        <w:t>I Know Whom I Have Believed</w:t>
      </w:r>
      <w:r w:rsidR="00C7222D">
        <w:rPr>
          <w:rStyle w:val="Strong"/>
          <w:b w:val="0"/>
          <w:color w:val="000000"/>
        </w:rPr>
        <w:t xml:space="preserve"> </w:t>
      </w:r>
      <w:r>
        <w:rPr>
          <w:rStyle w:val="Strong"/>
          <w:b w:val="0"/>
          <w:color w:val="000000"/>
        </w:rPr>
        <w:t>–</w:t>
      </w:r>
      <w:r w:rsidR="00C7222D">
        <w:rPr>
          <w:rStyle w:val="Strong"/>
          <w:b w:val="0"/>
          <w:color w:val="000000"/>
        </w:rPr>
        <w:t xml:space="preserve"> </w:t>
      </w:r>
      <w:r>
        <w:rPr>
          <w:rStyle w:val="Strong"/>
          <w:b w:val="0"/>
          <w:color w:val="000000"/>
        </w:rPr>
        <w:t>Charles Spurgeon</w:t>
      </w:r>
    </w:p>
    <w:p w:rsidR="00610F56" w:rsidRDefault="00610F56" w:rsidP="00610F56">
      <w:pPr>
        <w:rPr>
          <w:rFonts w:ascii="Georgia" w:hAnsi="Georgia"/>
          <w:sz w:val="17"/>
          <w:szCs w:val="17"/>
        </w:rPr>
      </w:pPr>
      <w:r w:rsidRPr="00610F56">
        <w:rPr>
          <w:rFonts w:ascii="Georgia" w:hAnsi="Georgia"/>
          <w:b/>
          <w:color w:val="000000"/>
          <w:sz w:val="17"/>
          <w:szCs w:val="17"/>
        </w:rPr>
        <w:tab/>
      </w:r>
      <w:r w:rsidRPr="00610F56">
        <w:rPr>
          <w:rFonts w:ascii="Georgia" w:hAnsi="Georgia"/>
          <w:sz w:val="17"/>
          <w:szCs w:val="17"/>
        </w:rPr>
        <w:t>In describing the gospel, Charles Spurgeon gave the following account…</w:t>
      </w:r>
    </w:p>
    <w:p w:rsidR="00610F56" w:rsidRDefault="00610F56" w:rsidP="00610F56">
      <w:pPr>
        <w:spacing w:line="360" w:lineRule="auto"/>
        <w:ind w:left="720"/>
        <w:rPr>
          <w:rFonts w:ascii="Georgia" w:hAnsi="Georgia"/>
          <w:sz w:val="17"/>
          <w:szCs w:val="17"/>
        </w:rPr>
      </w:pPr>
      <w:r w:rsidRPr="00610F56">
        <w:rPr>
          <w:rFonts w:ascii="Georgia" w:hAnsi="Georgia"/>
          <w:sz w:val="17"/>
          <w:szCs w:val="17"/>
        </w:rPr>
        <w:t>“I am like the good man and his wife who had kept a lighthouse for years. A visitor, who came to see the lighthouse, looking out from the window over the waste of waters, asked the good woman, ‘Are you not afraid at night, when the storm is out, and the big waves dash right over the lantern? Do you not fear that the lighthouse, and all that is in it, will be carried away? I am sure I should be afraid to trust myself in a slender tower in the midst of the great billows.’ The woman remarked that the idea never occurred to her now. She had lived there so long that she felt as safe on the lone rock as ever she did when she lived on the mainland.</w:t>
      </w:r>
    </w:p>
    <w:p w:rsidR="00610F56" w:rsidRPr="00610F56" w:rsidRDefault="00610F56" w:rsidP="00610F56">
      <w:pPr>
        <w:spacing w:line="360" w:lineRule="auto"/>
        <w:ind w:left="720"/>
        <w:rPr>
          <w:rFonts w:ascii="Georgia" w:hAnsi="Georgia"/>
          <w:sz w:val="17"/>
          <w:szCs w:val="17"/>
        </w:rPr>
      </w:pPr>
      <w:r w:rsidRPr="00610F56">
        <w:rPr>
          <w:rFonts w:ascii="Georgia" w:hAnsi="Georgia"/>
          <w:sz w:val="17"/>
          <w:szCs w:val="17"/>
        </w:rPr>
        <w:t xml:space="preserve">As for her husband, when asked if he did not feel anxious when the wind blew a hurricane, he answered, ‘Yes, I feel anxious to keep the lamps well trimmed, and the light burning, lest any vessel should be wrecked.’ As to anxiety about the safety of the lighthouse, or his own personal security in it, he had outlived all that. Even so it is with the full-grown believer. He can humbly say, ‘I know whom I have believed, and am persuaded that he is able to keep that which I have committed unto him against that day.’ The gospel to me is truth: I am content to perish if it be not true. I risk my soul’s eternal fate upon the truth of the gospel, and I know that there is no risk in it. My one concern is to keep the lights burning, that I may thereby benefit others.” </w:t>
      </w:r>
    </w:p>
    <w:p w:rsidR="00610F56" w:rsidRDefault="00610F56" w:rsidP="00457E09">
      <w:pPr>
        <w:pStyle w:val="NormalWeb"/>
        <w:rPr>
          <w:b/>
          <w:color w:val="000000"/>
        </w:rPr>
      </w:pPr>
    </w:p>
    <w:p w:rsidR="00C7222D" w:rsidRDefault="00C7222D" w:rsidP="00457E09">
      <w:pPr>
        <w:pStyle w:val="NormalWeb"/>
        <w:rPr>
          <w:color w:val="000000"/>
        </w:rPr>
      </w:pPr>
      <w:r>
        <w:rPr>
          <w:b/>
          <w:color w:val="000000"/>
        </w:rPr>
        <w:t>Song</w:t>
      </w:r>
      <w:r w:rsidR="00610F56">
        <w:rPr>
          <w:b/>
          <w:color w:val="000000"/>
        </w:rPr>
        <w:t>s</w:t>
      </w:r>
      <w:r>
        <w:rPr>
          <w:b/>
          <w:color w:val="000000"/>
        </w:rPr>
        <w:t xml:space="preserve"> of Praise – </w:t>
      </w:r>
      <w:r w:rsidR="00610F56">
        <w:rPr>
          <w:color w:val="000000"/>
        </w:rPr>
        <w:t>I Know Whom I Have Believed; Speak O Lord</w:t>
      </w:r>
    </w:p>
    <w:p w:rsidR="00610F56" w:rsidRPr="00C7222D" w:rsidRDefault="00610F56" w:rsidP="00457E09">
      <w:pPr>
        <w:pStyle w:val="NormalWeb"/>
        <w:rPr>
          <w:b/>
          <w:color w:val="000000"/>
        </w:rPr>
      </w:pPr>
    </w:p>
    <w:p w:rsidR="00457E09" w:rsidRDefault="00457E09" w:rsidP="00457E09">
      <w:pPr>
        <w:pStyle w:val="NormalWeb"/>
        <w:rPr>
          <w:color w:val="000000"/>
        </w:rPr>
      </w:pPr>
      <w:r w:rsidRPr="00C25032">
        <w:rPr>
          <w:rStyle w:val="Strong"/>
          <w:color w:val="000000"/>
        </w:rPr>
        <w:t>Message</w:t>
      </w:r>
      <w:r w:rsidRPr="00C25032">
        <w:rPr>
          <w:color w:val="000000"/>
        </w:rPr>
        <w:t xml:space="preserve"> - "</w:t>
      </w:r>
      <w:r w:rsidR="00610F56">
        <w:rPr>
          <w:i/>
          <w:color w:val="000000"/>
        </w:rPr>
        <w:t>Unashamed of Christ</w:t>
      </w:r>
      <w:r w:rsidRPr="00C25032">
        <w:rPr>
          <w:color w:val="000000"/>
        </w:rPr>
        <w:t xml:space="preserve">"; Scripture Reference: </w:t>
      </w:r>
      <w:r w:rsidR="00C7222D">
        <w:rPr>
          <w:color w:val="000000"/>
        </w:rPr>
        <w:t>2 Timothy 1:</w:t>
      </w:r>
      <w:r w:rsidR="00610F56">
        <w:rPr>
          <w:color w:val="000000"/>
        </w:rPr>
        <w:t>6-18</w:t>
      </w:r>
    </w:p>
    <w:p w:rsidR="00610F56" w:rsidRDefault="00610F56" w:rsidP="00610F56">
      <w:pPr>
        <w:pStyle w:val="NormalWeb"/>
        <w:numPr>
          <w:ilvl w:val="0"/>
          <w:numId w:val="3"/>
        </w:numPr>
        <w:rPr>
          <w:color w:val="000000"/>
        </w:rPr>
      </w:pPr>
      <w:r>
        <w:rPr>
          <w:color w:val="000000"/>
        </w:rPr>
        <w:t>Fan into flame the gift of God (v 6)</w:t>
      </w:r>
    </w:p>
    <w:p w:rsidR="00610F56" w:rsidRDefault="00610F56" w:rsidP="00610F56">
      <w:pPr>
        <w:pStyle w:val="NormalWeb"/>
        <w:numPr>
          <w:ilvl w:val="1"/>
          <w:numId w:val="3"/>
        </w:numPr>
        <w:rPr>
          <w:color w:val="000000"/>
        </w:rPr>
      </w:pPr>
      <w:r>
        <w:rPr>
          <w:color w:val="000000"/>
        </w:rPr>
        <w:t>Are you using your gift to further the kingdom?</w:t>
      </w:r>
    </w:p>
    <w:p w:rsidR="00610F56" w:rsidRDefault="00610F56" w:rsidP="00610F56">
      <w:pPr>
        <w:pStyle w:val="NormalWeb"/>
        <w:numPr>
          <w:ilvl w:val="0"/>
          <w:numId w:val="3"/>
        </w:numPr>
        <w:rPr>
          <w:color w:val="000000"/>
        </w:rPr>
      </w:pPr>
      <w:r>
        <w:rPr>
          <w:color w:val="000000"/>
        </w:rPr>
        <w:t>Recognize resources God has given us (v 7)</w:t>
      </w:r>
    </w:p>
    <w:p w:rsidR="00610F56" w:rsidRDefault="00610F56" w:rsidP="00610F56">
      <w:pPr>
        <w:pStyle w:val="NormalWeb"/>
        <w:numPr>
          <w:ilvl w:val="1"/>
          <w:numId w:val="3"/>
        </w:numPr>
        <w:rPr>
          <w:color w:val="000000"/>
        </w:rPr>
      </w:pPr>
      <w:r>
        <w:rPr>
          <w:color w:val="000000"/>
        </w:rPr>
        <w:t>God has given us not a spirit of fear but of power, love, &amp; self control.</w:t>
      </w:r>
    </w:p>
    <w:p w:rsidR="00610F56" w:rsidRDefault="00610F56" w:rsidP="00610F56">
      <w:pPr>
        <w:pStyle w:val="NormalWeb"/>
        <w:numPr>
          <w:ilvl w:val="0"/>
          <w:numId w:val="3"/>
        </w:numPr>
        <w:rPr>
          <w:color w:val="000000"/>
        </w:rPr>
      </w:pPr>
      <w:r>
        <w:rPr>
          <w:color w:val="000000"/>
        </w:rPr>
        <w:t>Accept our suffering (v 8)</w:t>
      </w:r>
    </w:p>
    <w:p w:rsidR="00610F56" w:rsidRDefault="00610F56" w:rsidP="00610F56">
      <w:pPr>
        <w:pStyle w:val="NormalWeb"/>
        <w:numPr>
          <w:ilvl w:val="0"/>
          <w:numId w:val="3"/>
        </w:numPr>
        <w:rPr>
          <w:color w:val="000000"/>
        </w:rPr>
      </w:pPr>
      <w:r>
        <w:rPr>
          <w:color w:val="000000"/>
        </w:rPr>
        <w:t>Remember our calling (v 9)</w:t>
      </w:r>
    </w:p>
    <w:p w:rsidR="00610F56" w:rsidRDefault="00610F56" w:rsidP="00610F56">
      <w:pPr>
        <w:pStyle w:val="NormalWeb"/>
        <w:numPr>
          <w:ilvl w:val="1"/>
          <w:numId w:val="3"/>
        </w:numPr>
        <w:rPr>
          <w:color w:val="000000"/>
        </w:rPr>
      </w:pPr>
      <w:r>
        <w:rPr>
          <w:color w:val="000000"/>
        </w:rPr>
        <w:t>Christ saved us &amp; calls us to a holy calling.</w:t>
      </w:r>
    </w:p>
    <w:p w:rsidR="00610F56" w:rsidRDefault="00610F56" w:rsidP="00610F56">
      <w:pPr>
        <w:pStyle w:val="NormalWeb"/>
        <w:numPr>
          <w:ilvl w:val="1"/>
          <w:numId w:val="3"/>
        </w:numPr>
        <w:rPr>
          <w:color w:val="000000"/>
        </w:rPr>
      </w:pPr>
      <w:r>
        <w:rPr>
          <w:color w:val="000000"/>
        </w:rPr>
        <w:t>We are called to live a separate &amp; holy life.</w:t>
      </w:r>
    </w:p>
    <w:p w:rsidR="00610F56" w:rsidRDefault="00610F56" w:rsidP="00610F56">
      <w:pPr>
        <w:pStyle w:val="NormalWeb"/>
        <w:numPr>
          <w:ilvl w:val="0"/>
          <w:numId w:val="3"/>
        </w:numPr>
        <w:rPr>
          <w:color w:val="000000"/>
        </w:rPr>
      </w:pPr>
      <w:r>
        <w:rPr>
          <w:color w:val="000000"/>
        </w:rPr>
        <w:t>Remember our duty (v 11)</w:t>
      </w:r>
    </w:p>
    <w:p w:rsidR="00610F56" w:rsidRDefault="00610F56" w:rsidP="00610F56">
      <w:pPr>
        <w:pStyle w:val="NormalWeb"/>
        <w:numPr>
          <w:ilvl w:val="1"/>
          <w:numId w:val="3"/>
        </w:numPr>
        <w:rPr>
          <w:color w:val="000000"/>
        </w:rPr>
      </w:pPr>
      <w:r>
        <w:rPr>
          <w:color w:val="000000"/>
        </w:rPr>
        <w:t>God has called us to duty within the church.</w:t>
      </w:r>
    </w:p>
    <w:p w:rsidR="00610F56" w:rsidRDefault="00610F56" w:rsidP="00610F56">
      <w:pPr>
        <w:pStyle w:val="NormalWeb"/>
        <w:numPr>
          <w:ilvl w:val="0"/>
          <w:numId w:val="3"/>
        </w:numPr>
        <w:rPr>
          <w:color w:val="000000"/>
        </w:rPr>
      </w:pPr>
      <w:r>
        <w:rPr>
          <w:color w:val="000000"/>
        </w:rPr>
        <w:t>Trust in security (v 12)</w:t>
      </w:r>
    </w:p>
    <w:p w:rsidR="00610F56" w:rsidRDefault="00610F56" w:rsidP="00610F56">
      <w:pPr>
        <w:pStyle w:val="NormalWeb"/>
        <w:numPr>
          <w:ilvl w:val="1"/>
          <w:numId w:val="3"/>
        </w:numPr>
        <w:rPr>
          <w:color w:val="000000"/>
        </w:rPr>
      </w:pPr>
      <w:r>
        <w:rPr>
          <w:color w:val="000000"/>
        </w:rPr>
        <w:t>Our security comes from Christ.</w:t>
      </w:r>
    </w:p>
    <w:p w:rsidR="00610F56" w:rsidRDefault="00610F56" w:rsidP="00610F56">
      <w:pPr>
        <w:pStyle w:val="NormalWeb"/>
        <w:numPr>
          <w:ilvl w:val="0"/>
          <w:numId w:val="3"/>
        </w:numPr>
        <w:rPr>
          <w:color w:val="000000"/>
        </w:rPr>
      </w:pPr>
      <w:r>
        <w:rPr>
          <w:color w:val="000000"/>
        </w:rPr>
        <w:t>We need sound doctrine (v 13)</w:t>
      </w:r>
    </w:p>
    <w:p w:rsidR="00610F56" w:rsidRDefault="00610F56" w:rsidP="00610F56">
      <w:pPr>
        <w:pStyle w:val="NormalWeb"/>
        <w:numPr>
          <w:ilvl w:val="1"/>
          <w:numId w:val="3"/>
        </w:numPr>
        <w:rPr>
          <w:color w:val="000000"/>
        </w:rPr>
      </w:pPr>
      <w:r>
        <w:rPr>
          <w:color w:val="000000"/>
        </w:rPr>
        <w:t>Follow the pattern of the sound words.</w:t>
      </w:r>
    </w:p>
    <w:p w:rsidR="00610F56" w:rsidRDefault="00610F56" w:rsidP="00610F56">
      <w:pPr>
        <w:pStyle w:val="NormalWeb"/>
        <w:numPr>
          <w:ilvl w:val="0"/>
          <w:numId w:val="3"/>
        </w:numPr>
        <w:rPr>
          <w:color w:val="000000"/>
        </w:rPr>
      </w:pPr>
      <w:r>
        <w:rPr>
          <w:color w:val="000000"/>
        </w:rPr>
        <w:lastRenderedPageBreak/>
        <w:t>Choose who you associate with v 15-18)</w:t>
      </w:r>
    </w:p>
    <w:p w:rsidR="00610F56" w:rsidRDefault="00610F56" w:rsidP="00C7222D">
      <w:pPr>
        <w:pStyle w:val="NormalWeb"/>
        <w:rPr>
          <w:b/>
          <w:color w:val="000000"/>
        </w:rPr>
      </w:pPr>
    </w:p>
    <w:p w:rsidR="002554FA" w:rsidRPr="00C7222D" w:rsidRDefault="0078277F" w:rsidP="00C7222D">
      <w:pPr>
        <w:pStyle w:val="NormalWeb"/>
        <w:rPr>
          <w:b/>
          <w:color w:val="000000"/>
        </w:rPr>
      </w:pPr>
      <w:r w:rsidRPr="0078277F">
        <w:rPr>
          <w:b/>
          <w:color w:val="000000"/>
        </w:rPr>
        <w:t>Time of Prayer</w:t>
      </w:r>
    </w:p>
    <w:sectPr w:rsidR="002554FA" w:rsidRPr="00C7222D"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C1D18"/>
    <w:multiLevelType w:val="hybridMultilevel"/>
    <w:tmpl w:val="A45E1F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D7A4D61"/>
    <w:multiLevelType w:val="hybridMultilevel"/>
    <w:tmpl w:val="7BC0DDFE"/>
    <w:lvl w:ilvl="0" w:tplc="DC2E667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7E09"/>
    <w:rsid w:val="002554FA"/>
    <w:rsid w:val="00457E09"/>
    <w:rsid w:val="004B0F4A"/>
    <w:rsid w:val="00610F56"/>
    <w:rsid w:val="00652DF5"/>
    <w:rsid w:val="007114A0"/>
    <w:rsid w:val="0075630B"/>
    <w:rsid w:val="0078277F"/>
    <w:rsid w:val="009D623B"/>
    <w:rsid w:val="00C25032"/>
    <w:rsid w:val="00C7222D"/>
    <w:rsid w:val="00D9600F"/>
    <w:rsid w:val="00E76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2</cp:revision>
  <dcterms:created xsi:type="dcterms:W3CDTF">2011-08-29T23:26:00Z</dcterms:created>
  <dcterms:modified xsi:type="dcterms:W3CDTF">2011-08-29T23:26:00Z</dcterms:modified>
</cp:coreProperties>
</file>