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CF448B">
        <w:rPr>
          <w:rStyle w:val="Strong"/>
          <w:sz w:val="36"/>
          <w:szCs w:val="36"/>
        </w:rPr>
        <w:t xml:space="preserve">August </w:t>
      </w:r>
      <w:r w:rsidR="009D1C74">
        <w:rPr>
          <w:rStyle w:val="Strong"/>
          <w:sz w:val="36"/>
          <w:szCs w:val="36"/>
        </w:rPr>
        <w:t>26</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9D1C74">
        <w:rPr>
          <w:rFonts w:ascii="Georgia" w:hAnsi="Georgia" w:cs="Arial"/>
          <w:i/>
          <w:sz w:val="17"/>
          <w:szCs w:val="17"/>
        </w:rPr>
        <w:t>Romans 5:6, 9-11</w:t>
      </w:r>
    </w:p>
    <w:p w:rsidR="009D1C74" w:rsidRPr="00F365E7" w:rsidRDefault="00CF448B" w:rsidP="009D1C74">
      <w:pPr>
        <w:spacing w:line="360" w:lineRule="auto"/>
        <w:rPr>
          <w:rFonts w:ascii="Georgia" w:hAnsi="Georgia" w:cs="Calibri"/>
          <w:sz w:val="17"/>
          <w:szCs w:val="17"/>
        </w:rPr>
      </w:pPr>
      <w:r>
        <w:rPr>
          <w:rFonts w:ascii="Georgia" w:hAnsi="Georgia" w:cs="Arial"/>
          <w:i/>
          <w:sz w:val="17"/>
          <w:szCs w:val="17"/>
        </w:rPr>
        <w:tab/>
      </w:r>
      <w:r>
        <w:rPr>
          <w:rFonts w:ascii="Georgia" w:hAnsi="Georgia" w:cs="Arial"/>
          <w:i/>
          <w:sz w:val="17"/>
          <w:szCs w:val="17"/>
        </w:rPr>
        <w:tab/>
      </w:r>
      <w:r w:rsidR="009D1C74" w:rsidRPr="00F365E7">
        <w:rPr>
          <w:rFonts w:ascii="Georgia" w:hAnsi="Georgia" w:cs="Calibri"/>
          <w:sz w:val="17"/>
          <w:szCs w:val="17"/>
        </w:rPr>
        <w:t xml:space="preserve">This morning we have come to worship our Lord and Savior, Jesus Christ.  Our hope is in the Lord, who </w:t>
      </w:r>
      <w:r w:rsidR="009D1C74">
        <w:rPr>
          <w:rFonts w:ascii="Georgia" w:hAnsi="Georgia" w:cs="Calibri"/>
          <w:sz w:val="17"/>
          <w:szCs w:val="17"/>
        </w:rPr>
        <w:tab/>
      </w:r>
      <w:r w:rsidR="009D1C74">
        <w:rPr>
          <w:rFonts w:ascii="Georgia" w:hAnsi="Georgia" w:cs="Calibri"/>
          <w:sz w:val="17"/>
          <w:szCs w:val="17"/>
        </w:rPr>
        <w:tab/>
      </w:r>
      <w:r w:rsidR="009D1C74">
        <w:rPr>
          <w:rFonts w:ascii="Georgia" w:hAnsi="Georgia" w:cs="Calibri"/>
          <w:sz w:val="17"/>
          <w:szCs w:val="17"/>
        </w:rPr>
        <w:tab/>
      </w:r>
      <w:r w:rsidR="009D1C74" w:rsidRPr="00F365E7">
        <w:rPr>
          <w:rFonts w:ascii="Georgia" w:hAnsi="Georgia" w:cs="Calibri"/>
          <w:sz w:val="17"/>
          <w:szCs w:val="17"/>
        </w:rPr>
        <w:t>welcomes broken sinners like us and freely offers grace.   Listen to God’s word:</w:t>
      </w:r>
    </w:p>
    <w:p w:rsidR="009D1C74" w:rsidRPr="009D1C74" w:rsidRDefault="009D1C74" w:rsidP="009D1C74">
      <w:pPr>
        <w:spacing w:line="360" w:lineRule="auto"/>
        <w:rPr>
          <w:rFonts w:ascii="Georgia" w:hAnsi="Georgia" w:cs="Calibri"/>
          <w:i/>
          <w:sz w:val="17"/>
          <w:szCs w:val="17"/>
        </w:rPr>
      </w:pPr>
      <w:r>
        <w:rPr>
          <w:rFonts w:ascii="Georgia" w:hAnsi="Georgia" w:cs="Calibri"/>
          <w:i/>
          <w:sz w:val="17"/>
          <w:szCs w:val="17"/>
        </w:rPr>
        <w:tab/>
      </w:r>
      <w:r>
        <w:rPr>
          <w:rFonts w:ascii="Georgia" w:hAnsi="Georgia" w:cs="Calibri"/>
          <w:i/>
          <w:sz w:val="17"/>
          <w:szCs w:val="17"/>
        </w:rPr>
        <w:tab/>
      </w:r>
      <w:r w:rsidRPr="009D1C74">
        <w:rPr>
          <w:rFonts w:ascii="Georgia" w:hAnsi="Georgia" w:cs="Calibri"/>
          <w:i/>
          <w:sz w:val="17"/>
          <w:szCs w:val="17"/>
        </w:rPr>
        <w:t xml:space="preserve">When we were utterly helpless, Christ came at just the right time and died for us sinners. And since we </w:t>
      </w:r>
      <w:r>
        <w:rPr>
          <w:rFonts w:ascii="Georgia" w:hAnsi="Georgia" w:cs="Calibri"/>
          <w:i/>
          <w:sz w:val="17"/>
          <w:szCs w:val="17"/>
        </w:rPr>
        <w:tab/>
      </w:r>
      <w:r>
        <w:rPr>
          <w:rFonts w:ascii="Georgia" w:hAnsi="Georgia" w:cs="Calibri"/>
          <w:i/>
          <w:sz w:val="17"/>
          <w:szCs w:val="17"/>
        </w:rPr>
        <w:tab/>
      </w:r>
      <w:r>
        <w:rPr>
          <w:rFonts w:ascii="Georgia" w:hAnsi="Georgia" w:cs="Calibri"/>
          <w:i/>
          <w:sz w:val="17"/>
          <w:szCs w:val="17"/>
        </w:rPr>
        <w:tab/>
      </w:r>
      <w:r w:rsidRPr="009D1C74">
        <w:rPr>
          <w:rFonts w:ascii="Georgia" w:hAnsi="Georgia" w:cs="Calibri"/>
          <w:i/>
          <w:sz w:val="17"/>
          <w:szCs w:val="17"/>
        </w:rPr>
        <w:t xml:space="preserve">have been made right in God’s sight by the blood of Christ, he will certainly save us from God’s </w:t>
      </w:r>
      <w:r>
        <w:rPr>
          <w:rFonts w:ascii="Georgia" w:hAnsi="Georgia" w:cs="Calibri"/>
          <w:i/>
          <w:sz w:val="17"/>
          <w:szCs w:val="17"/>
        </w:rPr>
        <w:tab/>
      </w:r>
      <w:r>
        <w:rPr>
          <w:rFonts w:ascii="Georgia" w:hAnsi="Georgia" w:cs="Calibri"/>
          <w:i/>
          <w:sz w:val="17"/>
          <w:szCs w:val="17"/>
        </w:rPr>
        <w:tab/>
      </w:r>
      <w:r>
        <w:rPr>
          <w:rFonts w:ascii="Georgia" w:hAnsi="Georgia" w:cs="Calibri"/>
          <w:i/>
          <w:sz w:val="17"/>
          <w:szCs w:val="17"/>
        </w:rPr>
        <w:tab/>
      </w:r>
      <w:r w:rsidRPr="009D1C74">
        <w:rPr>
          <w:rFonts w:ascii="Georgia" w:hAnsi="Georgia" w:cs="Calibri"/>
          <w:i/>
          <w:sz w:val="17"/>
          <w:szCs w:val="17"/>
        </w:rPr>
        <w:t xml:space="preserve">condemnation. For since our friendship with God was restored by the death of his Son while we were </w:t>
      </w:r>
      <w:r>
        <w:rPr>
          <w:rFonts w:ascii="Georgia" w:hAnsi="Georgia" w:cs="Calibri"/>
          <w:i/>
          <w:sz w:val="17"/>
          <w:szCs w:val="17"/>
        </w:rPr>
        <w:tab/>
      </w:r>
      <w:r>
        <w:rPr>
          <w:rFonts w:ascii="Georgia" w:hAnsi="Georgia" w:cs="Calibri"/>
          <w:i/>
          <w:sz w:val="17"/>
          <w:szCs w:val="17"/>
        </w:rPr>
        <w:tab/>
      </w:r>
      <w:r>
        <w:rPr>
          <w:rFonts w:ascii="Georgia" w:hAnsi="Georgia" w:cs="Calibri"/>
          <w:i/>
          <w:sz w:val="17"/>
          <w:szCs w:val="17"/>
        </w:rPr>
        <w:tab/>
      </w:r>
      <w:r w:rsidRPr="009D1C74">
        <w:rPr>
          <w:rFonts w:ascii="Georgia" w:hAnsi="Georgia" w:cs="Calibri"/>
          <w:i/>
          <w:sz w:val="17"/>
          <w:szCs w:val="17"/>
        </w:rPr>
        <w:t xml:space="preserve">still his enemies, we will certainly be saved through the life of his Son. </w:t>
      </w:r>
    </w:p>
    <w:p w:rsidR="003D605B" w:rsidRPr="009D1C74" w:rsidRDefault="00CF448B" w:rsidP="009D1C74">
      <w:pPr>
        <w:spacing w:line="360" w:lineRule="auto"/>
        <w:rPr>
          <w:rFonts w:ascii="Georgia" w:hAnsi="Georgia" w:cs="Calibri"/>
          <w:i/>
          <w:color w:val="333333"/>
          <w:sz w:val="17"/>
          <w:szCs w:val="17"/>
        </w:rPr>
      </w:pPr>
      <w:r w:rsidRPr="00CF448B">
        <w:rPr>
          <w:rFonts w:ascii="Georgia" w:hAnsi="Georgia" w:cs="Calibri"/>
          <w:i/>
          <w:color w:val="000000"/>
          <w:sz w:val="17"/>
          <w:szCs w:val="17"/>
          <w:lang w:val="en-GB"/>
        </w:rPr>
        <w:t xml:space="preserve"> </w:t>
      </w:r>
      <w:r w:rsidR="003D605B">
        <w:rPr>
          <w:rFonts w:ascii="Georgia" w:hAnsi="Georgia" w:cs="Arial"/>
          <w:b/>
          <w:sz w:val="17"/>
          <w:szCs w:val="17"/>
        </w:rPr>
        <w:t xml:space="preserve">Song of Praise – </w:t>
      </w:r>
      <w:r w:rsidR="009D1C74">
        <w:rPr>
          <w:rFonts w:ascii="Georgia" w:hAnsi="Georgia" w:cs="Arial"/>
          <w:i/>
          <w:sz w:val="17"/>
          <w:szCs w:val="17"/>
        </w:rPr>
        <w:t>The Wonderful Cross</w:t>
      </w:r>
    </w:p>
    <w:p w:rsidR="009D1C74" w:rsidRPr="009D1C74" w:rsidRDefault="009D1C74" w:rsidP="009D1C74">
      <w:pPr>
        <w:widowControl w:val="0"/>
        <w:rPr>
          <w:rFonts w:ascii="Georgia" w:hAnsi="Georgia" w:cs="Arial"/>
          <w:i/>
          <w:sz w:val="17"/>
          <w:szCs w:val="17"/>
        </w:rPr>
      </w:pPr>
      <w:r>
        <w:rPr>
          <w:rFonts w:ascii="Georgia" w:hAnsi="Georgia" w:cs="Arial"/>
          <w:b/>
          <w:sz w:val="17"/>
          <w:szCs w:val="17"/>
        </w:rPr>
        <w:t>Think of the Cross</w:t>
      </w:r>
      <w:r w:rsidR="003D605B">
        <w:rPr>
          <w:rFonts w:ascii="Georgia" w:hAnsi="Georgia" w:cs="Arial"/>
          <w:b/>
          <w:sz w:val="17"/>
          <w:szCs w:val="17"/>
        </w:rPr>
        <w:t xml:space="preserve"> – </w:t>
      </w:r>
      <w:r>
        <w:rPr>
          <w:rFonts w:ascii="Georgia" w:hAnsi="Georgia" w:cs="Arial"/>
          <w:i/>
          <w:sz w:val="17"/>
          <w:szCs w:val="17"/>
        </w:rPr>
        <w:t>J.C. Ryle</w:t>
      </w:r>
      <w:r w:rsidR="0064309A">
        <w:rPr>
          <w:rFonts w:ascii="Georgia" w:hAnsi="Georgia" w:cs="Arial"/>
          <w:i/>
          <w:sz w:val="17"/>
          <w:szCs w:val="17"/>
        </w:rPr>
        <w:t xml:space="preserve"> </w:t>
      </w:r>
    </w:p>
    <w:p w:rsidR="00CF448B" w:rsidRPr="009D1C74" w:rsidRDefault="009D1C74" w:rsidP="009D1C74">
      <w:pPr>
        <w:spacing w:line="360" w:lineRule="auto"/>
        <w:rPr>
          <w:rFonts w:ascii="Georgia" w:hAnsi="Georgia" w:cs="Calibri"/>
          <w:sz w:val="17"/>
          <w:szCs w:val="17"/>
        </w:rPr>
      </w:pPr>
      <w:r>
        <w:rPr>
          <w:rFonts w:ascii="Georgia" w:hAnsi="Georgia" w:cs="Calibri"/>
          <w:i/>
          <w:iCs/>
          <w:sz w:val="17"/>
          <w:szCs w:val="17"/>
        </w:rPr>
        <w:tab/>
      </w:r>
      <w:r>
        <w:rPr>
          <w:rFonts w:ascii="Georgia" w:hAnsi="Georgia" w:cs="Calibri"/>
          <w:i/>
          <w:iCs/>
          <w:sz w:val="17"/>
          <w:szCs w:val="17"/>
        </w:rPr>
        <w:tab/>
      </w:r>
      <w:r w:rsidRPr="00F365E7">
        <w:rPr>
          <w:rFonts w:ascii="Georgia" w:hAnsi="Georgia" w:cs="Calibri"/>
          <w:i/>
          <w:iCs/>
          <w:sz w:val="17"/>
          <w:szCs w:val="17"/>
        </w:rPr>
        <w:t>"</w:t>
      </w:r>
      <w:r w:rsidRPr="00F365E7">
        <w:rPr>
          <w:rFonts w:ascii="Georgia" w:hAnsi="Georgia" w:cs="Calibri"/>
          <w:sz w:val="17"/>
          <w:szCs w:val="17"/>
        </w:rPr>
        <w:t xml:space="preserve">Are you seeking salvation, but doubtful whether you can find it? Are you desiring to have an interest in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Christ, but doubting whether Christ will receive you? To you I say this day, "Behold the cross of Christ."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Here is encouragement if you really want it. Draw near to the Lord Jesus with boldness, for nothing need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keep you back. His arms are open to receive you: His heart is full of love towards you. He has made a way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by which you may approach Him with confidence. Think of the cross. Draw near, and fear not.</w:t>
      </w:r>
      <w:r>
        <w:rPr>
          <w:rFonts w:ascii="Georgia" w:hAnsi="Georgia" w:cs="Calibri"/>
          <w:sz w:val="17"/>
          <w:szCs w:val="17"/>
        </w:rPr>
        <w:t>”</w:t>
      </w:r>
    </w:p>
    <w:p w:rsidR="003D605B" w:rsidRDefault="003D605B" w:rsidP="00227B63">
      <w:pPr>
        <w:spacing w:line="360" w:lineRule="auto"/>
        <w:rPr>
          <w:rFonts w:ascii="Georgia" w:hAnsi="Georgia" w:cs="Arial"/>
          <w:i/>
          <w:sz w:val="17"/>
          <w:szCs w:val="17"/>
        </w:rPr>
      </w:pPr>
      <w:r>
        <w:rPr>
          <w:rFonts w:ascii="Georgia" w:hAnsi="Georgia" w:cs="Arial"/>
          <w:b/>
          <w:sz w:val="17"/>
          <w:szCs w:val="17"/>
        </w:rPr>
        <w:t xml:space="preserve">Song of Worship – </w:t>
      </w:r>
      <w:r w:rsidR="009D1C74">
        <w:rPr>
          <w:rFonts w:ascii="Georgia" w:hAnsi="Georgia" w:cs="Arial"/>
          <w:i/>
          <w:sz w:val="17"/>
          <w:szCs w:val="17"/>
        </w:rPr>
        <w:t xml:space="preserve">I Am </w:t>
      </w:r>
      <w:proofErr w:type="spellStart"/>
      <w:r w:rsidR="009D1C74">
        <w:rPr>
          <w:rFonts w:ascii="Georgia" w:hAnsi="Georgia" w:cs="Arial"/>
          <w:i/>
          <w:sz w:val="17"/>
          <w:szCs w:val="17"/>
        </w:rPr>
        <w:t>Thine</w:t>
      </w:r>
      <w:proofErr w:type="spellEnd"/>
      <w:r w:rsidR="009D1C74">
        <w:rPr>
          <w:rFonts w:ascii="Georgia" w:hAnsi="Georgia" w:cs="Arial"/>
          <w:i/>
          <w:sz w:val="17"/>
          <w:szCs w:val="17"/>
        </w:rPr>
        <w:t>, O Lord</w:t>
      </w:r>
    </w:p>
    <w:p w:rsidR="00CF448B" w:rsidRDefault="009D1C74" w:rsidP="00CF448B">
      <w:pPr>
        <w:widowControl w:val="0"/>
        <w:rPr>
          <w:rFonts w:ascii="Georgia" w:hAnsi="Georgia" w:cs="Arial"/>
          <w:i/>
          <w:sz w:val="17"/>
          <w:szCs w:val="17"/>
        </w:rPr>
      </w:pPr>
      <w:r>
        <w:rPr>
          <w:rFonts w:ascii="Georgia" w:hAnsi="Georgia" w:cs="Arial"/>
          <w:b/>
          <w:sz w:val="17"/>
          <w:szCs w:val="17"/>
        </w:rPr>
        <w:t>True Love of the Father</w:t>
      </w:r>
      <w:r w:rsidR="00CF448B">
        <w:rPr>
          <w:rFonts w:ascii="Georgia" w:hAnsi="Georgia" w:cs="Arial"/>
          <w:b/>
          <w:sz w:val="17"/>
          <w:szCs w:val="17"/>
        </w:rPr>
        <w:t xml:space="preserve"> – </w:t>
      </w:r>
      <w:r>
        <w:rPr>
          <w:rFonts w:ascii="Georgia" w:hAnsi="Georgia" w:cs="Arial"/>
          <w:i/>
          <w:sz w:val="17"/>
          <w:szCs w:val="17"/>
        </w:rPr>
        <w:t>1 John 3:1-2</w:t>
      </w:r>
      <w:r w:rsidR="00CF448B">
        <w:rPr>
          <w:rFonts w:ascii="Georgia" w:hAnsi="Georgia" w:cs="Arial"/>
          <w:i/>
          <w:sz w:val="17"/>
          <w:szCs w:val="17"/>
        </w:rPr>
        <w:t xml:space="preserve"> </w:t>
      </w:r>
    </w:p>
    <w:p w:rsidR="00CF448B" w:rsidRPr="009D1C74" w:rsidRDefault="00CF448B" w:rsidP="009D1C74">
      <w:pPr>
        <w:spacing w:line="360" w:lineRule="auto"/>
        <w:rPr>
          <w:rFonts w:ascii="Georgia" w:hAnsi="Georgia" w:cs="Calibri"/>
          <w:i/>
          <w:color w:val="001320"/>
          <w:sz w:val="17"/>
          <w:szCs w:val="17"/>
        </w:rPr>
      </w:pPr>
      <w:r>
        <w:rPr>
          <w:rFonts w:ascii="Georgia" w:hAnsi="Georgia" w:cs="Arial"/>
          <w:i/>
          <w:sz w:val="17"/>
          <w:szCs w:val="17"/>
        </w:rPr>
        <w:tab/>
      </w:r>
      <w:r>
        <w:rPr>
          <w:rFonts w:ascii="Georgia" w:hAnsi="Georgia" w:cs="Arial"/>
          <w:i/>
          <w:sz w:val="17"/>
          <w:szCs w:val="17"/>
        </w:rPr>
        <w:tab/>
      </w:r>
      <w:r w:rsidR="009D1C74" w:rsidRPr="009D1C74">
        <w:rPr>
          <w:rFonts w:ascii="Georgia" w:hAnsi="Georgia" w:cs="Calibri"/>
          <w:i/>
          <w:color w:val="001320"/>
          <w:sz w:val="17"/>
          <w:szCs w:val="17"/>
        </w:rPr>
        <w:t xml:space="preserve">See what kind of love the Father has given to us, that we should be called children of God; and so we </w:t>
      </w:r>
      <w:r w:rsidR="009D1C74">
        <w:rPr>
          <w:rFonts w:ascii="Georgia" w:hAnsi="Georgia" w:cs="Calibri"/>
          <w:i/>
          <w:color w:val="001320"/>
          <w:sz w:val="17"/>
          <w:szCs w:val="17"/>
        </w:rPr>
        <w:tab/>
      </w:r>
      <w:r w:rsidR="009D1C74">
        <w:rPr>
          <w:rFonts w:ascii="Georgia" w:hAnsi="Georgia" w:cs="Calibri"/>
          <w:i/>
          <w:color w:val="001320"/>
          <w:sz w:val="17"/>
          <w:szCs w:val="17"/>
        </w:rPr>
        <w:tab/>
      </w:r>
      <w:r w:rsidR="009D1C74">
        <w:rPr>
          <w:rFonts w:ascii="Georgia" w:hAnsi="Georgia" w:cs="Calibri"/>
          <w:i/>
          <w:color w:val="001320"/>
          <w:sz w:val="17"/>
          <w:szCs w:val="17"/>
        </w:rPr>
        <w:tab/>
      </w:r>
      <w:r w:rsidR="009D1C74" w:rsidRPr="009D1C74">
        <w:rPr>
          <w:rFonts w:ascii="Georgia" w:hAnsi="Georgia" w:cs="Calibri"/>
          <w:i/>
          <w:color w:val="001320"/>
          <w:sz w:val="17"/>
          <w:szCs w:val="17"/>
        </w:rPr>
        <w:t xml:space="preserve">are. The reason why the world does not know us is that it did not know him. Beloved, we are God’s </w:t>
      </w:r>
      <w:r w:rsidR="009D1C74">
        <w:rPr>
          <w:rFonts w:ascii="Georgia" w:hAnsi="Georgia" w:cs="Calibri"/>
          <w:i/>
          <w:color w:val="001320"/>
          <w:sz w:val="17"/>
          <w:szCs w:val="17"/>
        </w:rPr>
        <w:tab/>
      </w:r>
      <w:r w:rsidR="009D1C74">
        <w:rPr>
          <w:rFonts w:ascii="Georgia" w:hAnsi="Georgia" w:cs="Calibri"/>
          <w:i/>
          <w:color w:val="001320"/>
          <w:sz w:val="17"/>
          <w:szCs w:val="17"/>
        </w:rPr>
        <w:tab/>
      </w:r>
      <w:r w:rsidR="009D1C74">
        <w:rPr>
          <w:rFonts w:ascii="Georgia" w:hAnsi="Georgia" w:cs="Calibri"/>
          <w:i/>
          <w:color w:val="001320"/>
          <w:sz w:val="17"/>
          <w:szCs w:val="17"/>
        </w:rPr>
        <w:tab/>
      </w:r>
      <w:r w:rsidR="009D1C74" w:rsidRPr="009D1C74">
        <w:rPr>
          <w:rFonts w:ascii="Georgia" w:hAnsi="Georgia" w:cs="Calibri"/>
          <w:i/>
          <w:color w:val="001320"/>
          <w:sz w:val="17"/>
          <w:szCs w:val="17"/>
        </w:rPr>
        <w:t>children now, and what we will be has not yet appeared; but we know that when he appears</w:t>
      </w:r>
      <w:r w:rsidR="009D1C74">
        <w:rPr>
          <w:rStyle w:val="footnote1"/>
          <w:rFonts w:ascii="Georgia" w:hAnsi="Georgia" w:cs="Calibri"/>
          <w:sz w:val="17"/>
          <w:szCs w:val="17"/>
          <w:vertAlign w:val="superscript"/>
        </w:rPr>
        <w:t xml:space="preserve"> </w:t>
      </w:r>
      <w:r w:rsidR="009D1C74" w:rsidRPr="009D1C74">
        <w:rPr>
          <w:rFonts w:ascii="Georgia" w:hAnsi="Georgia" w:cs="Calibri"/>
          <w:i/>
          <w:color w:val="001320"/>
          <w:sz w:val="17"/>
          <w:szCs w:val="17"/>
        </w:rPr>
        <w:t xml:space="preserve">we shall be </w:t>
      </w:r>
      <w:r w:rsidR="009D1C74">
        <w:rPr>
          <w:rFonts w:ascii="Georgia" w:hAnsi="Georgia" w:cs="Calibri"/>
          <w:i/>
          <w:color w:val="001320"/>
          <w:sz w:val="17"/>
          <w:szCs w:val="17"/>
        </w:rPr>
        <w:tab/>
      </w:r>
      <w:r w:rsidR="009D1C74">
        <w:rPr>
          <w:rFonts w:ascii="Georgia" w:hAnsi="Georgia" w:cs="Calibri"/>
          <w:i/>
          <w:color w:val="001320"/>
          <w:sz w:val="17"/>
          <w:szCs w:val="17"/>
        </w:rPr>
        <w:tab/>
      </w:r>
      <w:r w:rsidR="009D1C74" w:rsidRPr="009D1C74">
        <w:rPr>
          <w:rFonts w:ascii="Georgia" w:hAnsi="Georgia" w:cs="Calibri"/>
          <w:i/>
          <w:color w:val="001320"/>
          <w:sz w:val="17"/>
          <w:szCs w:val="17"/>
        </w:rPr>
        <w:t xml:space="preserve">like him, because we shall see him as he is. </w:t>
      </w:r>
      <w:r w:rsidR="009D1C74" w:rsidRPr="009D1C74">
        <w:rPr>
          <w:rStyle w:val="reftext1"/>
          <w:rFonts w:ascii="Georgia" w:hAnsi="Georgia" w:cs="Calibri"/>
          <w:i/>
        </w:rPr>
        <w:t xml:space="preserve">  </w:t>
      </w:r>
    </w:p>
    <w:p w:rsidR="00CF448B" w:rsidRDefault="00CF448B" w:rsidP="00CF448B">
      <w:pPr>
        <w:spacing w:line="360" w:lineRule="auto"/>
        <w:rPr>
          <w:rFonts w:ascii="Georgia" w:hAnsi="Georgia" w:cs="Arial"/>
          <w:i/>
          <w:sz w:val="17"/>
          <w:szCs w:val="17"/>
        </w:rPr>
      </w:pPr>
      <w:r>
        <w:rPr>
          <w:rFonts w:ascii="Georgia" w:hAnsi="Georgia" w:cs="Arial"/>
          <w:b/>
          <w:sz w:val="17"/>
          <w:szCs w:val="17"/>
        </w:rPr>
        <w:t>Song</w:t>
      </w:r>
      <w:r w:rsidR="009D1C74">
        <w:rPr>
          <w:rFonts w:ascii="Georgia" w:hAnsi="Georgia" w:cs="Arial"/>
          <w:b/>
          <w:sz w:val="17"/>
          <w:szCs w:val="17"/>
        </w:rPr>
        <w:t>s</w:t>
      </w:r>
      <w:r>
        <w:rPr>
          <w:rFonts w:ascii="Georgia" w:hAnsi="Georgia" w:cs="Arial"/>
          <w:b/>
          <w:sz w:val="17"/>
          <w:szCs w:val="17"/>
        </w:rPr>
        <w:t xml:space="preserve"> of Worship – </w:t>
      </w:r>
      <w:r w:rsidR="009D1C74">
        <w:rPr>
          <w:rFonts w:ascii="Georgia" w:hAnsi="Georgia" w:cs="Arial"/>
          <w:i/>
          <w:sz w:val="17"/>
          <w:szCs w:val="17"/>
        </w:rPr>
        <w:t>How Deep the Father’s Love/You Are My King</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9D1C74">
        <w:rPr>
          <w:rStyle w:val="Strong"/>
          <w:rFonts w:ascii="Georgia" w:hAnsi="Georgia"/>
          <w:b w:val="0"/>
          <w:i/>
          <w:sz w:val="17"/>
          <w:szCs w:val="17"/>
        </w:rPr>
        <w:t>Prayer is always a great feature of every revival, great prayer meetings, intercession hour after hour.  They pray for these people by name and they plead, and they will not let God go, as it were</w:t>
      </w:r>
      <w:r w:rsidR="0064309A" w:rsidRPr="0027351B">
        <w:rPr>
          <w:rStyle w:val="Strong"/>
          <w:rFonts w:ascii="Georgia" w:hAnsi="Georgia"/>
          <w:b w:val="0"/>
          <w:i/>
          <w:sz w:val="17"/>
          <w:szCs w:val="17"/>
        </w:rPr>
        <w:t>.”</w:t>
      </w:r>
      <w:r w:rsidR="00CF448B">
        <w:rPr>
          <w:rStyle w:val="Strong"/>
          <w:rFonts w:ascii="Georgia" w:hAnsi="Georgia"/>
          <w:b w:val="0"/>
          <w:sz w:val="17"/>
          <w:szCs w:val="17"/>
        </w:rPr>
        <w:t xml:space="preserve"> </w:t>
      </w:r>
      <w:r w:rsidR="009D1C74">
        <w:rPr>
          <w:rStyle w:val="Strong"/>
          <w:rFonts w:ascii="Georgia" w:hAnsi="Georgia"/>
          <w:b w:val="0"/>
          <w:sz w:val="17"/>
          <w:szCs w:val="17"/>
        </w:rPr>
        <w:t xml:space="preserve">Dr. </w:t>
      </w:r>
      <w:proofErr w:type="spellStart"/>
      <w:r w:rsidR="009D1C74">
        <w:rPr>
          <w:rStyle w:val="Strong"/>
          <w:rFonts w:ascii="Georgia" w:hAnsi="Georgia"/>
          <w:b w:val="0"/>
          <w:sz w:val="17"/>
          <w:szCs w:val="17"/>
        </w:rPr>
        <w:t>Martyn</w:t>
      </w:r>
      <w:proofErr w:type="spellEnd"/>
      <w:r w:rsidR="009D1C74">
        <w:rPr>
          <w:rStyle w:val="Strong"/>
          <w:rFonts w:ascii="Georgia" w:hAnsi="Georgia"/>
          <w:b w:val="0"/>
          <w:sz w:val="17"/>
          <w:szCs w:val="17"/>
        </w:rPr>
        <w:t xml:space="preserve"> Lloyd-Jones</w:t>
      </w:r>
      <w:r w:rsidR="003D605B">
        <w:rPr>
          <w:rStyle w:val="Strong"/>
          <w:rFonts w:ascii="Georgia" w:hAnsi="Georgia"/>
          <w:b w:val="0"/>
          <w:sz w:val="17"/>
          <w:szCs w:val="17"/>
        </w:rPr>
        <w:t>)</w:t>
      </w:r>
    </w:p>
    <w:p w:rsidR="00227B63" w:rsidRPr="00CF448B" w:rsidRDefault="009D1C74" w:rsidP="00CF448B">
      <w:pPr>
        <w:spacing w:line="360" w:lineRule="auto"/>
        <w:rPr>
          <w:rFonts w:ascii="Georgia" w:hAnsi="Georgia" w:cs="Arial"/>
          <w:i/>
          <w:sz w:val="17"/>
          <w:szCs w:val="17"/>
        </w:rPr>
      </w:pPr>
      <w:r>
        <w:rPr>
          <w:rStyle w:val="Strong"/>
          <w:rFonts w:ascii="Georgia" w:hAnsi="Georgia"/>
          <w:sz w:val="17"/>
          <w:szCs w:val="17"/>
        </w:rPr>
        <w:t>A Heart of Prayer</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Pr>
          <w:rFonts w:ascii="Georgia" w:hAnsi="Georgia"/>
          <w:i/>
          <w:color w:val="000000"/>
          <w:sz w:val="17"/>
          <w:szCs w:val="17"/>
        </w:rPr>
        <w:t>John MacArthur/Charles H. Spurgeon</w:t>
      </w:r>
    </w:p>
    <w:p w:rsidR="009D1C74" w:rsidRDefault="00227B63" w:rsidP="009D1C74">
      <w:pPr>
        <w:tabs>
          <w:tab w:val="left" w:pos="0"/>
        </w:tabs>
        <w:spacing w:line="360" w:lineRule="auto"/>
        <w:rPr>
          <w:rFonts w:ascii="Georgia" w:hAnsi="Georgia" w:cs="Calibri"/>
          <w:sz w:val="17"/>
          <w:szCs w:val="17"/>
        </w:rPr>
      </w:pPr>
      <w:r>
        <w:rPr>
          <w:rFonts w:ascii="Georgia" w:hAnsi="Georgia"/>
          <w:i/>
          <w:color w:val="000000"/>
          <w:sz w:val="17"/>
          <w:szCs w:val="17"/>
        </w:rPr>
        <w:tab/>
      </w:r>
      <w:r>
        <w:rPr>
          <w:rFonts w:ascii="Georgia" w:hAnsi="Georgia"/>
          <w:i/>
          <w:color w:val="000000"/>
          <w:sz w:val="17"/>
          <w:szCs w:val="17"/>
        </w:rPr>
        <w:tab/>
      </w:r>
      <w:r w:rsidR="009D1C74" w:rsidRPr="00F365E7">
        <w:rPr>
          <w:rFonts w:ascii="Georgia" w:hAnsi="Georgia" w:cs="Calibri"/>
          <w:sz w:val="17"/>
          <w:szCs w:val="17"/>
        </w:rPr>
        <w:t xml:space="preserve">Before Jesus gave up His spirit as He hung on the cross, He took time to pray for those who were </w:t>
      </w:r>
      <w:r w:rsidR="009D1C74">
        <w:rPr>
          <w:rFonts w:ascii="Georgia" w:hAnsi="Georgia" w:cs="Calibri"/>
          <w:sz w:val="17"/>
          <w:szCs w:val="17"/>
        </w:rPr>
        <w:tab/>
      </w:r>
      <w:r w:rsidR="009D1C74">
        <w:rPr>
          <w:rFonts w:ascii="Georgia" w:hAnsi="Georgia" w:cs="Calibri"/>
          <w:sz w:val="17"/>
          <w:szCs w:val="17"/>
        </w:rPr>
        <w:tab/>
      </w:r>
      <w:r w:rsidR="009D1C74">
        <w:rPr>
          <w:rFonts w:ascii="Georgia" w:hAnsi="Georgia" w:cs="Calibri"/>
          <w:sz w:val="17"/>
          <w:szCs w:val="17"/>
        </w:rPr>
        <w:tab/>
      </w:r>
      <w:r w:rsidR="009D1C74" w:rsidRPr="00F365E7">
        <w:rPr>
          <w:rFonts w:ascii="Georgia" w:hAnsi="Georgia" w:cs="Calibri"/>
          <w:sz w:val="17"/>
          <w:szCs w:val="17"/>
        </w:rPr>
        <w:t xml:space="preserve">murdering Him.  He prayed, “Father, forgive them; for they do not know what they are doing.”  God </w:t>
      </w:r>
      <w:r w:rsidR="009D1C74">
        <w:rPr>
          <w:rFonts w:ascii="Georgia" w:hAnsi="Georgia" w:cs="Calibri"/>
          <w:sz w:val="17"/>
          <w:szCs w:val="17"/>
        </w:rPr>
        <w:tab/>
      </w:r>
      <w:r w:rsidR="009D1C74">
        <w:rPr>
          <w:rFonts w:ascii="Georgia" w:hAnsi="Georgia" w:cs="Calibri"/>
          <w:sz w:val="17"/>
          <w:szCs w:val="17"/>
        </w:rPr>
        <w:tab/>
      </w:r>
      <w:r w:rsidR="009D1C74">
        <w:rPr>
          <w:rFonts w:ascii="Georgia" w:hAnsi="Georgia" w:cs="Calibri"/>
          <w:sz w:val="17"/>
          <w:szCs w:val="17"/>
        </w:rPr>
        <w:tab/>
      </w:r>
      <w:r w:rsidR="009D1C74" w:rsidRPr="00F365E7">
        <w:rPr>
          <w:rFonts w:ascii="Georgia" w:hAnsi="Georgia" w:cs="Calibri"/>
          <w:sz w:val="17"/>
          <w:szCs w:val="17"/>
        </w:rPr>
        <w:t xml:space="preserve">began to answer His prayer on the Day of Pentecost as some three thousand people repented and were </w:t>
      </w:r>
      <w:r w:rsidR="009D1C74">
        <w:rPr>
          <w:rFonts w:ascii="Georgia" w:hAnsi="Georgia" w:cs="Calibri"/>
          <w:sz w:val="17"/>
          <w:szCs w:val="17"/>
        </w:rPr>
        <w:tab/>
      </w:r>
      <w:r w:rsidR="009D1C74">
        <w:rPr>
          <w:rFonts w:ascii="Georgia" w:hAnsi="Georgia" w:cs="Calibri"/>
          <w:sz w:val="17"/>
          <w:szCs w:val="17"/>
        </w:rPr>
        <w:tab/>
      </w:r>
      <w:r w:rsidR="009D1C74">
        <w:rPr>
          <w:rFonts w:ascii="Georgia" w:hAnsi="Georgia" w:cs="Calibri"/>
          <w:sz w:val="17"/>
          <w:szCs w:val="17"/>
        </w:rPr>
        <w:tab/>
      </w:r>
      <w:r w:rsidR="009D1C74" w:rsidRPr="00F365E7">
        <w:rPr>
          <w:rFonts w:ascii="Georgia" w:hAnsi="Georgia" w:cs="Calibri"/>
          <w:sz w:val="17"/>
          <w:szCs w:val="17"/>
        </w:rPr>
        <w:t xml:space="preserve">baptized that day, and there have been countless multitudes that have been saved through the centuries.  </w:t>
      </w:r>
      <w:r w:rsidR="009D1C74">
        <w:rPr>
          <w:rFonts w:ascii="Georgia" w:hAnsi="Georgia" w:cs="Calibri"/>
          <w:sz w:val="17"/>
          <w:szCs w:val="17"/>
        </w:rPr>
        <w:tab/>
      </w:r>
      <w:r w:rsidR="009D1C74">
        <w:rPr>
          <w:rFonts w:ascii="Georgia" w:hAnsi="Georgia" w:cs="Calibri"/>
          <w:sz w:val="17"/>
          <w:szCs w:val="17"/>
        </w:rPr>
        <w:tab/>
      </w:r>
      <w:r w:rsidR="009D1C74">
        <w:rPr>
          <w:rFonts w:ascii="Georgia" w:hAnsi="Georgia" w:cs="Calibri"/>
          <w:sz w:val="17"/>
          <w:szCs w:val="17"/>
        </w:rPr>
        <w:tab/>
      </w:r>
      <w:r w:rsidR="009D1C74" w:rsidRPr="00F365E7">
        <w:rPr>
          <w:rFonts w:ascii="Georgia" w:hAnsi="Georgia" w:cs="Calibri"/>
          <w:sz w:val="17"/>
          <w:szCs w:val="17"/>
        </w:rPr>
        <w:t>In response to Jesus’ intercession for the transgressors, God has snatched many souls from eternal death.</w:t>
      </w:r>
    </w:p>
    <w:p w:rsidR="009D1C74" w:rsidRPr="00F365E7" w:rsidRDefault="009D1C74" w:rsidP="009D1C74">
      <w:pPr>
        <w:spacing w:line="360" w:lineRule="auto"/>
        <w:ind w:left="720" w:hanging="720"/>
        <w:rPr>
          <w:rFonts w:ascii="Georgia" w:hAnsi="Georgia" w:cs="Calibri"/>
          <w:sz w:val="17"/>
          <w:szCs w:val="17"/>
        </w:rPr>
      </w:pP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Do you have a heart to pray for the lost like Jesus did?</w:t>
      </w:r>
    </w:p>
    <w:p w:rsidR="009D1C74" w:rsidRPr="00F365E7" w:rsidRDefault="009D1C74" w:rsidP="009D1C74">
      <w:pPr>
        <w:spacing w:line="360" w:lineRule="auto"/>
        <w:rPr>
          <w:rFonts w:ascii="Georgia" w:eastAsia="Times New Roman" w:hAnsi="Georgia" w:cs="Calibri"/>
          <w:sz w:val="17"/>
          <w:szCs w:val="17"/>
        </w:rPr>
      </w:pPr>
      <w:r>
        <w:rPr>
          <w:rFonts w:ascii="Georgia" w:hAnsi="Georgia" w:cs="Calibri"/>
          <w:sz w:val="17"/>
          <w:szCs w:val="17"/>
        </w:rPr>
        <w:lastRenderedPageBreak/>
        <w:tab/>
      </w:r>
      <w:r>
        <w:rPr>
          <w:rFonts w:ascii="Georgia" w:hAnsi="Georgia" w:cs="Calibri"/>
          <w:sz w:val="17"/>
          <w:szCs w:val="17"/>
        </w:rPr>
        <w:tab/>
      </w:r>
      <w:r w:rsidRPr="00F365E7">
        <w:rPr>
          <w:rFonts w:ascii="Georgia" w:hAnsi="Georgia" w:cs="Calibri"/>
          <w:sz w:val="17"/>
          <w:szCs w:val="17"/>
        </w:rPr>
        <w:t xml:space="preserve"> </w:t>
      </w:r>
      <w:r w:rsidRPr="00F365E7">
        <w:rPr>
          <w:rFonts w:ascii="Georgia" w:eastAsia="Times New Roman" w:hAnsi="Georgia" w:cs="Calibri"/>
          <w:sz w:val="17"/>
          <w:szCs w:val="17"/>
        </w:rPr>
        <w:t xml:space="preserve">This ought to be a burden on our hearts; this ought to be prayed out of the lowest depths of a soul that is </w:t>
      </w:r>
      <w:r>
        <w:rPr>
          <w:rFonts w:ascii="Georgia" w:eastAsia="Times New Roman" w:hAnsi="Georgia" w:cs="Calibri"/>
          <w:sz w:val="17"/>
          <w:szCs w:val="17"/>
        </w:rPr>
        <w:tab/>
      </w: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 xml:space="preserve">all aglow with sympathy for them. They are dying; they are dying; they are dying without hope. .. Oh! </w:t>
      </w:r>
      <w:proofErr w:type="gramStart"/>
      <w:r w:rsidRPr="00F365E7">
        <w:rPr>
          <w:rFonts w:ascii="Georgia" w:eastAsia="Times New Roman" w:hAnsi="Georgia" w:cs="Calibri"/>
          <w:sz w:val="17"/>
          <w:szCs w:val="17"/>
        </w:rPr>
        <w:t>my</w:t>
      </w:r>
      <w:proofErr w:type="gramEnd"/>
      <w:r w:rsidRPr="00F365E7">
        <w:rPr>
          <w:rFonts w:ascii="Georgia" w:eastAsia="Times New Roman" w:hAnsi="Georgia" w:cs="Calibri"/>
          <w:sz w:val="17"/>
          <w:szCs w:val="17"/>
        </w:rPr>
        <w:t xml:space="preserve"> </w:t>
      </w:r>
      <w:r>
        <w:rPr>
          <w:rFonts w:ascii="Georgia" w:eastAsia="Times New Roman" w:hAnsi="Georgia" w:cs="Calibri"/>
          <w:sz w:val="17"/>
          <w:szCs w:val="17"/>
        </w:rPr>
        <w:tab/>
      </w: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 xml:space="preserve">dear friends, will you die in your sins? Will you live in your sins, for if you live in them you will die in </w:t>
      </w:r>
      <w:r>
        <w:rPr>
          <w:rFonts w:ascii="Georgia" w:eastAsia="Times New Roman" w:hAnsi="Georgia" w:cs="Calibri"/>
          <w:sz w:val="17"/>
          <w:szCs w:val="17"/>
        </w:rPr>
        <w:tab/>
      </w:r>
      <w:r>
        <w:rPr>
          <w:rFonts w:ascii="Georgia" w:eastAsia="Times New Roman" w:hAnsi="Georgia" w:cs="Calibri"/>
          <w:sz w:val="17"/>
          <w:szCs w:val="17"/>
        </w:rPr>
        <w:tab/>
      </w:r>
      <w:r>
        <w:rPr>
          <w:rFonts w:ascii="Georgia" w:eastAsia="Times New Roman" w:hAnsi="Georgia" w:cs="Calibri"/>
          <w:sz w:val="17"/>
          <w:szCs w:val="17"/>
        </w:rPr>
        <w:tab/>
      </w:r>
      <w:proofErr w:type="gramStart"/>
      <w:r w:rsidRPr="00F365E7">
        <w:rPr>
          <w:rFonts w:ascii="Georgia" w:eastAsia="Times New Roman" w:hAnsi="Georgia" w:cs="Calibri"/>
          <w:sz w:val="17"/>
          <w:szCs w:val="17"/>
        </w:rPr>
        <w:t>them.</w:t>
      </w:r>
      <w:proofErr w:type="gramEnd"/>
      <w:r w:rsidRPr="00F365E7">
        <w:rPr>
          <w:rFonts w:ascii="Georgia" w:eastAsia="Times New Roman" w:hAnsi="Georgia" w:cs="Calibri"/>
          <w:sz w:val="17"/>
          <w:szCs w:val="17"/>
        </w:rPr>
        <w:t xml:space="preserve">   My friends, will you die without a Savior? Will you live without a Savior? For if you live without </w:t>
      </w:r>
      <w:r>
        <w:rPr>
          <w:rFonts w:ascii="Georgia" w:eastAsia="Times New Roman" w:hAnsi="Georgia" w:cs="Calibri"/>
          <w:sz w:val="17"/>
          <w:szCs w:val="17"/>
        </w:rPr>
        <w:tab/>
      </w: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 xml:space="preserve">him, you will assuredly die without him.  </w:t>
      </w:r>
    </w:p>
    <w:p w:rsidR="009D1C74" w:rsidRPr="00F365E7" w:rsidRDefault="009D1C74" w:rsidP="009D1C74">
      <w:pPr>
        <w:spacing w:after="0" w:line="360" w:lineRule="auto"/>
        <w:rPr>
          <w:rFonts w:ascii="Georgia" w:eastAsia="Times New Roman" w:hAnsi="Georgia" w:cs="Calibri"/>
          <w:sz w:val="17"/>
          <w:szCs w:val="17"/>
        </w:rPr>
      </w:pP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 xml:space="preserve">It is of no use for me to preach to the people, my dear Christian brothers and sisters, unless you pray for </w:t>
      </w:r>
      <w:r>
        <w:rPr>
          <w:rFonts w:ascii="Georgia" w:eastAsia="Times New Roman" w:hAnsi="Georgia" w:cs="Calibri"/>
          <w:sz w:val="17"/>
          <w:szCs w:val="17"/>
        </w:rPr>
        <w:tab/>
      </w: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 xml:space="preserve">them.  It may be that you who pray have more to do with the blessed results than we who preach. </w:t>
      </w:r>
    </w:p>
    <w:p w:rsidR="009D1C74" w:rsidRPr="00F365E7" w:rsidRDefault="009D1C74" w:rsidP="009D1C74">
      <w:pPr>
        <w:spacing w:after="0" w:line="360" w:lineRule="auto"/>
        <w:rPr>
          <w:rFonts w:ascii="Georgia" w:hAnsi="Georgia" w:cs="Calibri"/>
          <w:sz w:val="17"/>
          <w:szCs w:val="17"/>
        </w:rPr>
      </w:pP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Do pray for conversions. Never give up praying for your unconverted wife or husband! Never cease to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pray for your unconverted children. Never let the devil tempt you to be silent concerning your ungodly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neighbors, but day and night, in the house and on the road, lift up your hearts to God in real prayer.  He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has given us his pledge that he will answer: believe it, and you shall see it, and you shall have the joy of it </w:t>
      </w:r>
      <w:r>
        <w:rPr>
          <w:rFonts w:ascii="Georgia" w:hAnsi="Georgia" w:cs="Calibri"/>
          <w:sz w:val="17"/>
          <w:szCs w:val="17"/>
        </w:rPr>
        <w:tab/>
      </w:r>
      <w:r>
        <w:rPr>
          <w:rFonts w:ascii="Georgia" w:hAnsi="Georgia" w:cs="Calibri"/>
          <w:sz w:val="17"/>
          <w:szCs w:val="17"/>
        </w:rPr>
        <w:tab/>
      </w:r>
      <w:r>
        <w:rPr>
          <w:rFonts w:ascii="Georgia" w:hAnsi="Georgia" w:cs="Calibri"/>
          <w:sz w:val="17"/>
          <w:szCs w:val="17"/>
        </w:rPr>
        <w:tab/>
      </w:r>
      <w:r w:rsidRPr="00F365E7">
        <w:rPr>
          <w:rFonts w:ascii="Georgia" w:hAnsi="Georgia" w:cs="Calibri"/>
          <w:sz w:val="17"/>
          <w:szCs w:val="17"/>
        </w:rPr>
        <w:t xml:space="preserve">while He shall have the glory.   </w:t>
      </w:r>
    </w:p>
    <w:p w:rsidR="009D1C74" w:rsidRPr="00F365E7" w:rsidRDefault="009D1C74" w:rsidP="009D1C74">
      <w:pPr>
        <w:spacing w:after="0" w:line="360" w:lineRule="auto"/>
        <w:rPr>
          <w:rFonts w:ascii="Georgia" w:hAnsi="Georgia" w:cs="Calibri"/>
          <w:sz w:val="17"/>
          <w:szCs w:val="17"/>
        </w:rPr>
      </w:pPr>
    </w:p>
    <w:p w:rsidR="009D1C74" w:rsidRPr="00F365E7" w:rsidRDefault="009D1C74" w:rsidP="009D1C74">
      <w:pPr>
        <w:spacing w:after="0" w:line="360" w:lineRule="auto"/>
        <w:rPr>
          <w:rFonts w:ascii="Georgia" w:hAnsi="Georgia" w:cs="Calibri"/>
          <w:sz w:val="17"/>
          <w:szCs w:val="17"/>
        </w:rPr>
      </w:pPr>
      <w:r>
        <w:rPr>
          <w:rFonts w:ascii="Georgia" w:eastAsia="Times New Roman" w:hAnsi="Georgia" w:cs="Calibri"/>
          <w:sz w:val="17"/>
          <w:szCs w:val="17"/>
        </w:rPr>
        <w:tab/>
      </w:r>
      <w:r>
        <w:rPr>
          <w:rFonts w:ascii="Georgia" w:eastAsia="Times New Roman" w:hAnsi="Georgia" w:cs="Calibri"/>
          <w:sz w:val="17"/>
          <w:szCs w:val="17"/>
        </w:rPr>
        <w:tab/>
      </w:r>
      <w:r w:rsidRPr="00F365E7">
        <w:rPr>
          <w:rFonts w:ascii="Georgia" w:eastAsia="Times New Roman" w:hAnsi="Georgia" w:cs="Calibri"/>
          <w:sz w:val="17"/>
          <w:szCs w:val="17"/>
        </w:rPr>
        <w:t>We should encourage all to heed the words of Isaiah 45:22…</w:t>
      </w:r>
    </w:p>
    <w:p w:rsidR="00227B63" w:rsidRPr="009D1C74" w:rsidRDefault="009D1C74" w:rsidP="009D1C74">
      <w:pPr>
        <w:tabs>
          <w:tab w:val="left" w:pos="0"/>
        </w:tabs>
        <w:spacing w:line="360" w:lineRule="auto"/>
        <w:rPr>
          <w:rFonts w:ascii="Georgia" w:hAnsi="Georgia" w:cs="Calibri"/>
          <w:sz w:val="17"/>
          <w:szCs w:val="17"/>
        </w:rPr>
      </w:pPr>
      <w:r>
        <w:rPr>
          <w:rStyle w:val="text"/>
          <w:rFonts w:ascii="Georgia" w:hAnsi="Georgia" w:cs="Calibri"/>
          <w:i/>
          <w:sz w:val="17"/>
          <w:szCs w:val="17"/>
        </w:rPr>
        <w:tab/>
      </w:r>
      <w:r>
        <w:rPr>
          <w:rStyle w:val="text"/>
          <w:rFonts w:ascii="Georgia" w:hAnsi="Georgia" w:cs="Calibri"/>
          <w:i/>
          <w:sz w:val="17"/>
          <w:szCs w:val="17"/>
        </w:rPr>
        <w:tab/>
      </w:r>
      <w:r w:rsidRPr="00F365E7">
        <w:rPr>
          <w:rStyle w:val="text"/>
          <w:rFonts w:ascii="Georgia" w:hAnsi="Georgia" w:cs="Calibri"/>
          <w:i/>
          <w:sz w:val="17"/>
          <w:szCs w:val="17"/>
        </w:rPr>
        <w:t>“Turn to me and be saved,</w:t>
      </w:r>
      <w:r w:rsidRPr="00F365E7">
        <w:rPr>
          <w:rFonts w:ascii="Georgia" w:hAnsi="Georgia" w:cs="Calibri"/>
          <w:i/>
          <w:sz w:val="17"/>
          <w:szCs w:val="17"/>
        </w:rPr>
        <w:t xml:space="preserve"> </w:t>
      </w:r>
      <w:r w:rsidRPr="00F365E7">
        <w:rPr>
          <w:rStyle w:val="text"/>
          <w:rFonts w:ascii="Georgia" w:hAnsi="Georgia" w:cs="Calibri"/>
          <w:i/>
          <w:sz w:val="17"/>
          <w:szCs w:val="17"/>
        </w:rPr>
        <w:t>all the ends of the earth!</w:t>
      </w:r>
      <w:r w:rsidRPr="00F365E7">
        <w:rPr>
          <w:rFonts w:ascii="Georgia" w:hAnsi="Georgia" w:cs="Calibri"/>
          <w:i/>
          <w:sz w:val="17"/>
          <w:szCs w:val="17"/>
        </w:rPr>
        <w:t xml:space="preserve"> </w:t>
      </w:r>
      <w:r w:rsidRPr="00F365E7">
        <w:rPr>
          <w:rStyle w:val="text"/>
          <w:rFonts w:ascii="Georgia" w:hAnsi="Georgia" w:cs="Calibri"/>
          <w:i/>
          <w:sz w:val="17"/>
          <w:szCs w:val="17"/>
        </w:rPr>
        <w:t>For I am God, and there is no other.”</w:t>
      </w:r>
    </w:p>
    <w:p w:rsidR="0064309A" w:rsidRPr="0027351B" w:rsidRDefault="008419CF" w:rsidP="0027351B">
      <w:pPr>
        <w:spacing w:line="360" w:lineRule="auto"/>
        <w:rPr>
          <w:rFonts w:ascii="Georgia" w:hAnsi="Georgia"/>
          <w:i/>
          <w:color w:val="000000"/>
          <w:sz w:val="17"/>
          <w:szCs w:val="17"/>
        </w:rPr>
      </w:pPr>
      <w:r w:rsidRPr="0027351B">
        <w:rPr>
          <w:rFonts w:ascii="Georgia" w:hAnsi="Georgia"/>
          <w:b/>
          <w:sz w:val="17"/>
          <w:szCs w:val="17"/>
        </w:rPr>
        <w:t>Song</w:t>
      </w:r>
      <w:r w:rsidR="007C4CD5" w:rsidRPr="0027351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9D1C74">
        <w:rPr>
          <w:rFonts w:ascii="Georgia" w:hAnsi="Georgia"/>
          <w:i/>
          <w:sz w:val="17"/>
          <w:szCs w:val="17"/>
        </w:rPr>
        <w:t>Softly and Tenderly/Show Us Christ</w:t>
      </w:r>
    </w:p>
    <w:p w:rsidR="00562844" w:rsidRDefault="00457E09" w:rsidP="00562844">
      <w:pPr>
        <w:pStyle w:val="NormalWeb"/>
        <w:spacing w:line="360" w:lineRule="auto"/>
        <w:rPr>
          <w:b/>
        </w:rPr>
      </w:pPr>
      <w:r w:rsidRPr="003144EE">
        <w:rPr>
          <w:rStyle w:val="Strong"/>
        </w:rPr>
        <w:t>Message</w:t>
      </w:r>
      <w:r w:rsidRPr="0045651F">
        <w:t xml:space="preserve"> </w:t>
      </w:r>
      <w:r w:rsidR="000E73AF" w:rsidRPr="0045651F">
        <w:t>–</w:t>
      </w:r>
      <w:r w:rsidRPr="0045651F">
        <w:t xml:space="preserve"> </w:t>
      </w:r>
      <w:r w:rsidR="000E73AF" w:rsidRPr="0045651F">
        <w:rPr>
          <w:i/>
        </w:rPr>
        <w:t>“</w:t>
      </w:r>
      <w:r w:rsidR="00B608EF">
        <w:rPr>
          <w:i/>
        </w:rPr>
        <w:t xml:space="preserve">When You </w:t>
      </w:r>
      <w:r w:rsidR="009D1C74">
        <w:rPr>
          <w:i/>
        </w:rPr>
        <w:t>Pray</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1A1576">
        <w:rPr>
          <w:i/>
        </w:rPr>
        <w:t>6:</w:t>
      </w:r>
      <w:r w:rsidR="009D1C74">
        <w:rPr>
          <w:i/>
        </w:rPr>
        <w:t>5-8</w:t>
      </w:r>
      <w:r w:rsidR="00FC130D">
        <w:br/>
      </w:r>
    </w:p>
    <w:p w:rsidR="00AB3C2E" w:rsidRPr="009D1C74" w:rsidRDefault="00562844" w:rsidP="00B608EF">
      <w:pPr>
        <w:pStyle w:val="NormalWeb"/>
        <w:spacing w:line="240" w:lineRule="auto"/>
        <w:rPr>
          <w:b/>
        </w:rPr>
      </w:pPr>
      <w:r w:rsidRPr="00B608EF">
        <w:tab/>
      </w:r>
      <w:r w:rsidRPr="009D1C74">
        <w:rPr>
          <w:b/>
        </w:rPr>
        <w:t>1</w:t>
      </w:r>
      <w:r w:rsidR="00AB3C2E" w:rsidRPr="009D1C74">
        <w:rPr>
          <w:b/>
        </w:rPr>
        <w:t xml:space="preserve">.  </w:t>
      </w:r>
      <w:r w:rsidR="00AB3C2E" w:rsidRPr="009D1C74">
        <w:rPr>
          <w:b/>
        </w:rPr>
        <w:tab/>
      </w:r>
      <w:r w:rsidR="009D1C74" w:rsidRPr="009D1C74">
        <w:rPr>
          <w:b/>
        </w:rPr>
        <w:t>Prayer’s Prohibition</w:t>
      </w:r>
    </w:p>
    <w:p w:rsidR="009D1C74" w:rsidRPr="00B608EF" w:rsidRDefault="009D1C74" w:rsidP="009D1C74">
      <w:pPr>
        <w:pStyle w:val="NormalWeb"/>
        <w:numPr>
          <w:ilvl w:val="0"/>
          <w:numId w:val="21"/>
        </w:numPr>
        <w:spacing w:line="240" w:lineRule="auto"/>
      </w:pPr>
      <w:r>
        <w:t>Jesus warns us about the hypocrites who pray to be seen.  He also warns about their long meaningless repetitions &amp;/or ritualized prayers.</w:t>
      </w:r>
    </w:p>
    <w:p w:rsidR="00970394" w:rsidRDefault="00562844" w:rsidP="000A11FF">
      <w:pPr>
        <w:pStyle w:val="ListParagraph"/>
        <w:shd w:val="clear" w:color="auto" w:fill="FFFFFF"/>
        <w:spacing w:before="100" w:beforeAutospacing="1" w:after="326" w:line="360" w:lineRule="auto"/>
        <w:ind w:left="360"/>
        <w:rPr>
          <w:rFonts w:ascii="Georgia" w:hAnsi="Georgia"/>
          <w:b/>
          <w:sz w:val="17"/>
          <w:szCs w:val="17"/>
        </w:rPr>
      </w:pPr>
      <w:r w:rsidRPr="009D1C74">
        <w:rPr>
          <w:rFonts w:ascii="Georgia" w:hAnsi="Georgia"/>
          <w:b/>
          <w:sz w:val="17"/>
          <w:szCs w:val="17"/>
        </w:rPr>
        <w:tab/>
        <w:t>2</w:t>
      </w:r>
      <w:r w:rsidR="00AB3C2E" w:rsidRPr="009D1C74">
        <w:rPr>
          <w:rFonts w:ascii="Georgia" w:hAnsi="Georgia"/>
          <w:b/>
          <w:sz w:val="17"/>
          <w:szCs w:val="17"/>
        </w:rPr>
        <w:t>.</w:t>
      </w:r>
      <w:r w:rsidR="00AB3C2E" w:rsidRPr="009D1C74">
        <w:rPr>
          <w:rFonts w:ascii="Georgia" w:hAnsi="Georgia"/>
          <w:b/>
          <w:sz w:val="17"/>
          <w:szCs w:val="17"/>
        </w:rPr>
        <w:tab/>
      </w:r>
      <w:r w:rsidR="009D1C74" w:rsidRPr="009D1C74">
        <w:rPr>
          <w:rFonts w:ascii="Georgia" w:hAnsi="Georgia"/>
          <w:b/>
          <w:sz w:val="17"/>
          <w:szCs w:val="17"/>
        </w:rPr>
        <w:t>Prayer’s True Practice</w:t>
      </w:r>
    </w:p>
    <w:p w:rsidR="009D1C74" w:rsidRDefault="00D52015" w:rsidP="009D1C74">
      <w:pPr>
        <w:pStyle w:val="ListParagraph"/>
        <w:numPr>
          <w:ilvl w:val="0"/>
          <w:numId w:val="21"/>
        </w:numPr>
        <w:shd w:val="clear" w:color="auto" w:fill="FFFFFF"/>
        <w:spacing w:before="100" w:beforeAutospacing="1" w:after="326" w:line="360" w:lineRule="auto"/>
        <w:rPr>
          <w:rFonts w:ascii="Georgia" w:hAnsi="Georgia"/>
          <w:sz w:val="17"/>
          <w:szCs w:val="17"/>
        </w:rPr>
      </w:pPr>
      <w:r w:rsidRPr="009D1C74">
        <w:rPr>
          <w:rFonts w:ascii="Georgia" w:hAnsi="Georgia"/>
          <w:i/>
          <w:sz w:val="17"/>
          <w:szCs w:val="17"/>
        </w:rPr>
        <w:t>Its</w:t>
      </w:r>
      <w:r w:rsidR="009D1C74" w:rsidRPr="009D1C74">
        <w:rPr>
          <w:rFonts w:ascii="Georgia" w:hAnsi="Georgia"/>
          <w:i/>
          <w:sz w:val="17"/>
          <w:szCs w:val="17"/>
        </w:rPr>
        <w:t xml:space="preserve"> place</w:t>
      </w:r>
      <w:r w:rsidR="009D1C74">
        <w:rPr>
          <w:rFonts w:ascii="Georgia" w:hAnsi="Georgia"/>
          <w:sz w:val="17"/>
          <w:szCs w:val="17"/>
        </w:rPr>
        <w:t xml:space="preserve"> – a set aside place – the heart is a special place.</w:t>
      </w:r>
    </w:p>
    <w:p w:rsidR="009D1C74" w:rsidRDefault="009D1C74" w:rsidP="009D1C74">
      <w:pPr>
        <w:pStyle w:val="ListParagraph"/>
        <w:numPr>
          <w:ilvl w:val="0"/>
          <w:numId w:val="21"/>
        </w:numPr>
        <w:shd w:val="clear" w:color="auto" w:fill="FFFFFF"/>
        <w:spacing w:before="100" w:beforeAutospacing="1" w:after="326" w:line="360" w:lineRule="auto"/>
        <w:rPr>
          <w:rFonts w:ascii="Georgia" w:hAnsi="Georgia"/>
          <w:sz w:val="17"/>
          <w:szCs w:val="17"/>
        </w:rPr>
      </w:pPr>
      <w:r w:rsidRPr="009D1C74">
        <w:rPr>
          <w:rFonts w:ascii="Georgia" w:hAnsi="Georgia"/>
          <w:i/>
          <w:sz w:val="17"/>
          <w:szCs w:val="17"/>
        </w:rPr>
        <w:t>It’s private</w:t>
      </w:r>
      <w:r>
        <w:rPr>
          <w:rFonts w:ascii="Georgia" w:hAnsi="Georgia"/>
          <w:sz w:val="17"/>
          <w:szCs w:val="17"/>
        </w:rPr>
        <w:t xml:space="preserve"> – in the secret place of the heart (Old Testament:  Holy of Holies)</w:t>
      </w:r>
    </w:p>
    <w:p w:rsidR="009D1C74" w:rsidRPr="009D1C74" w:rsidRDefault="00D52015" w:rsidP="009D1C74">
      <w:pPr>
        <w:pStyle w:val="ListParagraph"/>
        <w:numPr>
          <w:ilvl w:val="0"/>
          <w:numId w:val="21"/>
        </w:numPr>
        <w:shd w:val="clear" w:color="auto" w:fill="FFFFFF"/>
        <w:spacing w:before="100" w:beforeAutospacing="1" w:after="326" w:line="360" w:lineRule="auto"/>
        <w:rPr>
          <w:rFonts w:ascii="Georgia" w:hAnsi="Georgia"/>
          <w:sz w:val="17"/>
          <w:szCs w:val="17"/>
        </w:rPr>
      </w:pPr>
      <w:r w:rsidRPr="009D1C74">
        <w:rPr>
          <w:rFonts w:ascii="Georgia" w:hAnsi="Georgia"/>
          <w:i/>
          <w:sz w:val="17"/>
          <w:szCs w:val="17"/>
        </w:rPr>
        <w:t>Its</w:t>
      </w:r>
      <w:r w:rsidR="009D1C74" w:rsidRPr="009D1C74">
        <w:rPr>
          <w:rFonts w:ascii="Georgia" w:hAnsi="Georgia"/>
          <w:i/>
          <w:sz w:val="17"/>
          <w:szCs w:val="17"/>
        </w:rPr>
        <w:t xml:space="preserve"> privilege</w:t>
      </w:r>
      <w:r w:rsidR="009D1C74">
        <w:rPr>
          <w:rFonts w:ascii="Georgia" w:hAnsi="Georgia"/>
          <w:sz w:val="17"/>
          <w:szCs w:val="17"/>
        </w:rPr>
        <w:t xml:space="preserve"> – we have an audience with our God; sweet communion to share our hearts, but more so to know His heart!</w:t>
      </w:r>
    </w:p>
    <w:p w:rsidR="00970394" w:rsidRDefault="00970394" w:rsidP="00970394">
      <w:pPr>
        <w:shd w:val="clear" w:color="auto" w:fill="FFFFFF"/>
        <w:spacing w:before="100" w:beforeAutospacing="1" w:after="326" w:line="360" w:lineRule="auto"/>
        <w:rPr>
          <w:rFonts w:ascii="Georgia" w:hAnsi="Georgia"/>
          <w:b/>
          <w:sz w:val="17"/>
          <w:szCs w:val="17"/>
        </w:rPr>
      </w:pPr>
      <w:r>
        <w:rPr>
          <w:rFonts w:ascii="Georgia" w:hAnsi="Georgia"/>
          <w:b/>
          <w:sz w:val="17"/>
          <w:szCs w:val="17"/>
        </w:rPr>
        <w:tab/>
      </w:r>
      <w:proofErr w:type="gramStart"/>
      <w:r w:rsidRPr="00970394">
        <w:rPr>
          <w:rFonts w:ascii="Georgia" w:hAnsi="Georgia"/>
          <w:b/>
          <w:sz w:val="17"/>
          <w:szCs w:val="17"/>
        </w:rPr>
        <w:t>Take-</w:t>
      </w:r>
      <w:proofErr w:type="spellStart"/>
      <w:r w:rsidRPr="00970394">
        <w:rPr>
          <w:rFonts w:ascii="Georgia" w:hAnsi="Georgia"/>
          <w:b/>
          <w:sz w:val="17"/>
          <w:szCs w:val="17"/>
        </w:rPr>
        <w:t>away’s</w:t>
      </w:r>
      <w:proofErr w:type="spellEnd"/>
      <w:proofErr w:type="gramEnd"/>
      <w:r w:rsidR="00F807DD">
        <w:rPr>
          <w:rFonts w:ascii="Georgia" w:hAnsi="Georgia"/>
          <w:b/>
          <w:sz w:val="17"/>
          <w:szCs w:val="17"/>
        </w:rPr>
        <w:t xml:space="preserve"> </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1.</w:t>
      </w:r>
      <w:r>
        <w:rPr>
          <w:rFonts w:ascii="Georgia" w:hAnsi="Georgia"/>
          <w:sz w:val="17"/>
          <w:szCs w:val="17"/>
        </w:rPr>
        <w:tab/>
      </w:r>
      <w:r w:rsidR="009D1C74">
        <w:rPr>
          <w:rFonts w:ascii="Georgia" w:hAnsi="Georgia"/>
          <w:sz w:val="17"/>
          <w:szCs w:val="17"/>
        </w:rPr>
        <w:t>Prayer is simply communion with God our Father.</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2.</w:t>
      </w:r>
      <w:r>
        <w:rPr>
          <w:rFonts w:ascii="Georgia" w:hAnsi="Georgia"/>
          <w:sz w:val="17"/>
          <w:szCs w:val="17"/>
        </w:rPr>
        <w:tab/>
      </w:r>
      <w:r w:rsidR="009D1C74">
        <w:rPr>
          <w:rFonts w:ascii="Georgia" w:hAnsi="Georgia"/>
          <w:sz w:val="17"/>
          <w:szCs w:val="17"/>
        </w:rPr>
        <w:t xml:space="preserve">Prayer calls us to “clear the air” through confession of sin. </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3.</w:t>
      </w:r>
      <w:r>
        <w:rPr>
          <w:rFonts w:ascii="Georgia" w:hAnsi="Georgia"/>
          <w:sz w:val="17"/>
          <w:szCs w:val="17"/>
        </w:rPr>
        <w:tab/>
      </w:r>
      <w:r w:rsidR="009D1C74">
        <w:rPr>
          <w:rFonts w:ascii="Georgia" w:hAnsi="Georgia"/>
          <w:sz w:val="17"/>
          <w:szCs w:val="17"/>
        </w:rPr>
        <w:t>Our greatest conflicts come when we go to God in prayer (Jesus in the wilderness/garden)</w:t>
      </w:r>
      <w:r w:rsidR="00C119C0">
        <w:rPr>
          <w:rFonts w:ascii="Georgia" w:hAnsi="Georgia"/>
          <w:sz w:val="17"/>
          <w:szCs w:val="17"/>
        </w:rPr>
        <w:t>.</w:t>
      </w:r>
      <w:r w:rsidR="009D1C74">
        <w:rPr>
          <w:rFonts w:ascii="Georgia" w:hAnsi="Georgia"/>
          <w:sz w:val="17"/>
          <w:szCs w:val="17"/>
        </w:rPr>
        <w:t xml:space="preserve">  </w:t>
      </w:r>
      <w:r w:rsidR="00C119C0">
        <w:rPr>
          <w:rFonts w:ascii="Georgia" w:hAnsi="Georgia"/>
          <w:sz w:val="17"/>
          <w:szCs w:val="17"/>
        </w:rPr>
        <w:t xml:space="preserve"> </w:t>
      </w:r>
      <w:r w:rsidR="009D1C74">
        <w:rPr>
          <w:rFonts w:ascii="Georgia" w:hAnsi="Georgia"/>
          <w:sz w:val="17"/>
          <w:szCs w:val="17"/>
        </w:rPr>
        <w:t xml:space="preserve">Satan hates </w:t>
      </w:r>
      <w:r w:rsidR="00C119C0">
        <w:rPr>
          <w:rFonts w:ascii="Georgia" w:hAnsi="Georgia"/>
          <w:sz w:val="17"/>
          <w:szCs w:val="17"/>
        </w:rPr>
        <w:tab/>
      </w:r>
      <w:r w:rsidR="00C119C0">
        <w:rPr>
          <w:rFonts w:ascii="Georgia" w:hAnsi="Georgia"/>
          <w:sz w:val="17"/>
          <w:szCs w:val="17"/>
        </w:rPr>
        <w:tab/>
      </w:r>
      <w:r w:rsidR="00C119C0">
        <w:rPr>
          <w:rFonts w:ascii="Georgia" w:hAnsi="Georgia"/>
          <w:sz w:val="17"/>
          <w:szCs w:val="17"/>
        </w:rPr>
        <w:tab/>
      </w:r>
      <w:r w:rsidR="009D1C74">
        <w:rPr>
          <w:rFonts w:ascii="Georgia" w:hAnsi="Georgia"/>
          <w:sz w:val="17"/>
          <w:szCs w:val="17"/>
        </w:rPr>
        <w:t>our fellowship with the Father.  (Adam in the garden.)</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4.</w:t>
      </w:r>
      <w:r>
        <w:rPr>
          <w:rFonts w:ascii="Georgia" w:hAnsi="Georgia"/>
          <w:sz w:val="17"/>
          <w:szCs w:val="17"/>
        </w:rPr>
        <w:tab/>
      </w:r>
      <w:r w:rsidR="009D1C74">
        <w:rPr>
          <w:rFonts w:ascii="Georgia" w:hAnsi="Georgia"/>
          <w:sz w:val="17"/>
          <w:szCs w:val="17"/>
        </w:rPr>
        <w:t xml:space="preserve">Prayer is the cure for man’s loneliness.  Man is born rebellious of God but once regenerated he is in sweet </w:t>
      </w:r>
      <w:r w:rsidR="009D1C74">
        <w:rPr>
          <w:rFonts w:ascii="Georgia" w:hAnsi="Georgia"/>
          <w:sz w:val="17"/>
          <w:szCs w:val="17"/>
        </w:rPr>
        <w:tab/>
      </w:r>
      <w:r w:rsidR="009D1C74">
        <w:rPr>
          <w:rFonts w:ascii="Georgia" w:hAnsi="Georgia"/>
          <w:sz w:val="17"/>
          <w:szCs w:val="17"/>
        </w:rPr>
        <w:tab/>
      </w:r>
      <w:r w:rsidR="009D1C74">
        <w:rPr>
          <w:rFonts w:ascii="Georgia" w:hAnsi="Georgia"/>
          <w:sz w:val="17"/>
          <w:szCs w:val="17"/>
        </w:rPr>
        <w:tab/>
        <w:t xml:space="preserve">fellowship with </w:t>
      </w:r>
      <w:r w:rsidR="00C119C0">
        <w:rPr>
          <w:rFonts w:ascii="Georgia" w:hAnsi="Georgia"/>
          <w:sz w:val="17"/>
          <w:szCs w:val="17"/>
        </w:rPr>
        <w:t>Him</w:t>
      </w:r>
      <w:r w:rsidR="009D1C74">
        <w:rPr>
          <w:rFonts w:ascii="Georgia" w:hAnsi="Georgia"/>
          <w:sz w:val="17"/>
          <w:szCs w:val="17"/>
        </w:rPr>
        <w:t>.</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lastRenderedPageBreak/>
        <w:tab/>
        <w:t>5.</w:t>
      </w:r>
      <w:r>
        <w:rPr>
          <w:rFonts w:ascii="Georgia" w:hAnsi="Georgia"/>
          <w:sz w:val="17"/>
          <w:szCs w:val="17"/>
        </w:rPr>
        <w:tab/>
      </w:r>
      <w:r w:rsidR="009D1C74">
        <w:rPr>
          <w:rFonts w:ascii="Georgia" w:hAnsi="Georgia"/>
          <w:sz w:val="17"/>
          <w:szCs w:val="17"/>
        </w:rPr>
        <w:t xml:space="preserve">Prayer’s secret place is where we find our strength, security, and sufficiency alone with God.  Compare </w:t>
      </w:r>
      <w:r w:rsidR="009D1C74">
        <w:rPr>
          <w:rFonts w:ascii="Georgia" w:hAnsi="Georgia"/>
          <w:sz w:val="17"/>
          <w:szCs w:val="17"/>
        </w:rPr>
        <w:tab/>
      </w:r>
      <w:r w:rsidR="009D1C74">
        <w:rPr>
          <w:rFonts w:ascii="Georgia" w:hAnsi="Georgia"/>
          <w:sz w:val="17"/>
          <w:szCs w:val="17"/>
        </w:rPr>
        <w:tab/>
      </w:r>
      <w:r w:rsidR="009D1C74">
        <w:rPr>
          <w:rFonts w:ascii="Georgia" w:hAnsi="Georgia"/>
          <w:sz w:val="17"/>
          <w:szCs w:val="17"/>
        </w:rPr>
        <w:tab/>
        <w:t>that to the hypocrites who found their strength from the praise of man.</w:t>
      </w:r>
    </w:p>
    <w:p w:rsidR="009D1C74" w:rsidRDefault="009D1C7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6.</w:t>
      </w:r>
      <w:r>
        <w:rPr>
          <w:rFonts w:ascii="Georgia" w:hAnsi="Georgia"/>
          <w:sz w:val="17"/>
          <w:szCs w:val="17"/>
        </w:rPr>
        <w:tab/>
        <w:t>Prayer</w:t>
      </w:r>
      <w:r w:rsidR="00C119C0">
        <w:rPr>
          <w:rFonts w:ascii="Georgia" w:hAnsi="Georgia"/>
          <w:sz w:val="17"/>
          <w:szCs w:val="17"/>
        </w:rPr>
        <w:t>’</w:t>
      </w:r>
      <w:r>
        <w:rPr>
          <w:rFonts w:ascii="Georgia" w:hAnsi="Georgia"/>
          <w:sz w:val="17"/>
          <w:szCs w:val="17"/>
        </w:rPr>
        <w:t>s pattern is simply talking to God because He knows your needs already.</w:t>
      </w:r>
    </w:p>
    <w:p w:rsidR="009D1C74" w:rsidRDefault="009D1C7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7.</w:t>
      </w:r>
      <w:r>
        <w:rPr>
          <w:rFonts w:ascii="Georgia" w:hAnsi="Georgia"/>
          <w:sz w:val="17"/>
          <w:szCs w:val="17"/>
        </w:rPr>
        <w:tab/>
        <w:t xml:space="preserve">Prayer’s reward is simple!  Compare the pleasure of praying to God to the hypocrite whose reward is the </w:t>
      </w:r>
      <w:r>
        <w:rPr>
          <w:rFonts w:ascii="Georgia" w:hAnsi="Georgia"/>
          <w:sz w:val="17"/>
          <w:szCs w:val="17"/>
        </w:rPr>
        <w:tab/>
      </w:r>
      <w:r>
        <w:rPr>
          <w:rFonts w:ascii="Georgia" w:hAnsi="Georgia"/>
          <w:sz w:val="17"/>
          <w:szCs w:val="17"/>
        </w:rPr>
        <w:tab/>
      </w:r>
      <w:r>
        <w:rPr>
          <w:rFonts w:ascii="Georgia" w:hAnsi="Georgia"/>
          <w:sz w:val="17"/>
          <w:szCs w:val="17"/>
        </w:rPr>
        <w:tab/>
        <w:t>praise of man.</w:t>
      </w:r>
    </w:p>
    <w:p w:rsidR="002554FA" w:rsidRPr="001230E6" w:rsidRDefault="00C77701" w:rsidP="007B11B3">
      <w:pPr>
        <w:pStyle w:val="NormalWeb"/>
        <w:spacing w:line="240" w:lineRule="auto"/>
      </w:pPr>
      <w:r>
        <w:rPr>
          <w:b/>
        </w:rPr>
        <w:tab/>
      </w:r>
      <w:r w:rsidR="001A1576">
        <w:rPr>
          <w:b/>
        </w:rPr>
        <w:t xml:space="preserve">Time of </w:t>
      </w:r>
      <w:r w:rsidR="00877865" w:rsidRPr="00877865">
        <w:rPr>
          <w:b/>
        </w:rPr>
        <w:t>Prayer</w:t>
      </w:r>
    </w:p>
    <w:sectPr w:rsidR="002554FA" w:rsidRPr="001230E6"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E4337B"/>
    <w:multiLevelType w:val="hybridMultilevel"/>
    <w:tmpl w:val="DF6E3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num>
  <w:num w:numId="3">
    <w:abstractNumId w:val="16"/>
  </w:num>
  <w:num w:numId="4">
    <w:abstractNumId w:val="6"/>
  </w:num>
  <w:num w:numId="5">
    <w:abstractNumId w:val="8"/>
  </w:num>
  <w:num w:numId="6">
    <w:abstractNumId w:val="1"/>
  </w:num>
  <w:num w:numId="7">
    <w:abstractNumId w:val="11"/>
  </w:num>
  <w:num w:numId="8">
    <w:abstractNumId w:val="10"/>
  </w:num>
  <w:num w:numId="9">
    <w:abstractNumId w:val="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2"/>
  </w:num>
  <w:num w:numId="17">
    <w:abstractNumId w:val="19"/>
  </w:num>
  <w:num w:numId="18">
    <w:abstractNumId w:val="4"/>
  </w:num>
  <w:num w:numId="19">
    <w:abstractNumId w:val="18"/>
  </w:num>
  <w:num w:numId="20">
    <w:abstractNumId w:val="17"/>
  </w:num>
  <w:num w:numId="2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200BDE"/>
    <w:rsid w:val="00201655"/>
    <w:rsid w:val="00220C6E"/>
    <w:rsid w:val="00226292"/>
    <w:rsid w:val="00227B63"/>
    <w:rsid w:val="00232B23"/>
    <w:rsid w:val="002372A4"/>
    <w:rsid w:val="0024415F"/>
    <w:rsid w:val="00251727"/>
    <w:rsid w:val="002554FA"/>
    <w:rsid w:val="00270CC5"/>
    <w:rsid w:val="00271C0C"/>
    <w:rsid w:val="0027351B"/>
    <w:rsid w:val="00276945"/>
    <w:rsid w:val="00280C75"/>
    <w:rsid w:val="002930D7"/>
    <w:rsid w:val="0029435A"/>
    <w:rsid w:val="002A6260"/>
    <w:rsid w:val="002C0623"/>
    <w:rsid w:val="002E31CB"/>
    <w:rsid w:val="0030340F"/>
    <w:rsid w:val="003144EE"/>
    <w:rsid w:val="00316143"/>
    <w:rsid w:val="003221A1"/>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8BE"/>
    <w:rsid w:val="004B1B14"/>
    <w:rsid w:val="004E2FA8"/>
    <w:rsid w:val="004E7EBF"/>
    <w:rsid w:val="005076E7"/>
    <w:rsid w:val="00546CC3"/>
    <w:rsid w:val="00553E27"/>
    <w:rsid w:val="00562844"/>
    <w:rsid w:val="005D45C1"/>
    <w:rsid w:val="005D5975"/>
    <w:rsid w:val="00610F56"/>
    <w:rsid w:val="00616ED5"/>
    <w:rsid w:val="0064309A"/>
    <w:rsid w:val="00644E58"/>
    <w:rsid w:val="00652DF5"/>
    <w:rsid w:val="00665E2D"/>
    <w:rsid w:val="00674317"/>
    <w:rsid w:val="006A2D5F"/>
    <w:rsid w:val="006B3BE7"/>
    <w:rsid w:val="006C1286"/>
    <w:rsid w:val="006C5364"/>
    <w:rsid w:val="006D36CB"/>
    <w:rsid w:val="007114A0"/>
    <w:rsid w:val="00744779"/>
    <w:rsid w:val="00750843"/>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77865"/>
    <w:rsid w:val="00891C02"/>
    <w:rsid w:val="008B57D8"/>
    <w:rsid w:val="008C18A0"/>
    <w:rsid w:val="008D3195"/>
    <w:rsid w:val="008E7633"/>
    <w:rsid w:val="008F0DA4"/>
    <w:rsid w:val="00914BD6"/>
    <w:rsid w:val="00941707"/>
    <w:rsid w:val="00970394"/>
    <w:rsid w:val="009719C1"/>
    <w:rsid w:val="009C7E1F"/>
    <w:rsid w:val="009D1C74"/>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7BDC"/>
    <w:rsid w:val="00AF7193"/>
    <w:rsid w:val="00B118CC"/>
    <w:rsid w:val="00B17F81"/>
    <w:rsid w:val="00B21678"/>
    <w:rsid w:val="00B36D33"/>
    <w:rsid w:val="00B407A2"/>
    <w:rsid w:val="00B54395"/>
    <w:rsid w:val="00B608EF"/>
    <w:rsid w:val="00B663C9"/>
    <w:rsid w:val="00B67070"/>
    <w:rsid w:val="00B80317"/>
    <w:rsid w:val="00C031A7"/>
    <w:rsid w:val="00C119C0"/>
    <w:rsid w:val="00C240CE"/>
    <w:rsid w:val="00C24A01"/>
    <w:rsid w:val="00C25032"/>
    <w:rsid w:val="00C267F5"/>
    <w:rsid w:val="00C3597D"/>
    <w:rsid w:val="00C64DF3"/>
    <w:rsid w:val="00C7222D"/>
    <w:rsid w:val="00C760EE"/>
    <w:rsid w:val="00C77196"/>
    <w:rsid w:val="00C77701"/>
    <w:rsid w:val="00C861F9"/>
    <w:rsid w:val="00CB41F6"/>
    <w:rsid w:val="00CC1FC9"/>
    <w:rsid w:val="00CC6703"/>
    <w:rsid w:val="00CE61D9"/>
    <w:rsid w:val="00CF207C"/>
    <w:rsid w:val="00CF2F8D"/>
    <w:rsid w:val="00CF448B"/>
    <w:rsid w:val="00D152D0"/>
    <w:rsid w:val="00D339BB"/>
    <w:rsid w:val="00D3618C"/>
    <w:rsid w:val="00D52015"/>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807DD"/>
    <w:rsid w:val="00FA1A56"/>
    <w:rsid w:val="00FA4002"/>
    <w:rsid w:val="00FB1E16"/>
    <w:rsid w:val="00FB3C53"/>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3</cp:revision>
  <dcterms:created xsi:type="dcterms:W3CDTF">2012-08-28T00:08:00Z</dcterms:created>
  <dcterms:modified xsi:type="dcterms:W3CDTF">2012-08-28T00:13:00Z</dcterms:modified>
</cp:coreProperties>
</file>